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56" w:rsidRDefault="00BA6256" w:rsidP="006869A5">
      <w:pPr>
        <w:spacing w:after="0" w:line="240" w:lineRule="auto"/>
        <w:jc w:val="center"/>
        <w:rPr>
          <w:rFonts w:ascii="Times New Roman" w:eastAsia="Times New Roman" w:hAnsi="Times New Roman" w:cs="Times New Roman"/>
          <w:b/>
          <w:bCs/>
          <w:i/>
          <w:sz w:val="20"/>
          <w:szCs w:val="20"/>
        </w:rPr>
      </w:pPr>
    </w:p>
    <w:p w:rsidR="006869A5" w:rsidRPr="006869A5" w:rsidRDefault="006869A5" w:rsidP="006869A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T.C.</w:t>
      </w:r>
      <w:r w:rsidR="003E186E">
        <w:rPr>
          <w:rFonts w:ascii="Times New Roman" w:eastAsia="Times New Roman" w:hAnsi="Times New Roman" w:cs="Times New Roman"/>
          <w:b/>
          <w:bCs/>
          <w:i/>
          <w:sz w:val="20"/>
          <w:szCs w:val="20"/>
        </w:rPr>
        <w:t xml:space="preserve"> </w:t>
      </w:r>
      <w:r w:rsidRPr="006869A5">
        <w:rPr>
          <w:rFonts w:ascii="Times New Roman" w:eastAsia="Times New Roman" w:hAnsi="Times New Roman" w:cs="Times New Roman"/>
          <w:b/>
          <w:bCs/>
          <w:i/>
          <w:sz w:val="20"/>
          <w:szCs w:val="20"/>
        </w:rPr>
        <w:t>ELMADAĞ BELEDİYE BAŞKANLIĞI’NDAN</w:t>
      </w:r>
    </w:p>
    <w:p w:rsidR="006869A5" w:rsidRPr="006869A5" w:rsidRDefault="009F72D5" w:rsidP="006869A5">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TAŞINMAZ</w:t>
      </w:r>
      <w:r w:rsidRPr="006869A5">
        <w:rPr>
          <w:rFonts w:ascii="Times New Roman" w:eastAsia="Times New Roman" w:hAnsi="Times New Roman" w:cs="Times New Roman"/>
          <w:b/>
          <w:bCs/>
          <w:i/>
          <w:sz w:val="20"/>
          <w:szCs w:val="20"/>
        </w:rPr>
        <w:t xml:space="preserve"> KİRALAMASINA</w:t>
      </w:r>
      <w:r w:rsidR="006869A5" w:rsidRPr="006869A5">
        <w:rPr>
          <w:rFonts w:ascii="Times New Roman" w:eastAsia="Times New Roman" w:hAnsi="Times New Roman" w:cs="Times New Roman"/>
          <w:b/>
          <w:bCs/>
          <w:i/>
          <w:sz w:val="20"/>
          <w:szCs w:val="20"/>
        </w:rPr>
        <w:t xml:space="preserve"> AİT İHALE İLANI </w:t>
      </w:r>
    </w:p>
    <w:p w:rsidR="006869A5" w:rsidRPr="006869A5" w:rsidRDefault="006869A5" w:rsidP="006869A5">
      <w:pPr>
        <w:spacing w:after="0" w:line="240" w:lineRule="auto"/>
        <w:jc w:val="center"/>
        <w:rPr>
          <w:rFonts w:ascii="Times New Roman" w:eastAsia="Times New Roman" w:hAnsi="Times New Roman" w:cs="Times New Roman"/>
          <w:b/>
          <w:bCs/>
          <w:i/>
          <w:sz w:val="20"/>
          <w:szCs w:val="20"/>
        </w:rPr>
      </w:pPr>
    </w:p>
    <w:p w:rsidR="006869A5" w:rsidRPr="006869A5" w:rsidRDefault="006869A5" w:rsidP="006869A5">
      <w:pPr>
        <w:spacing w:after="0" w:line="240" w:lineRule="auto"/>
        <w:jc w:val="center"/>
        <w:rPr>
          <w:rFonts w:ascii="Times New Roman" w:eastAsia="Times New Roman" w:hAnsi="Times New Roman" w:cs="Times New Roman"/>
          <w:b/>
          <w:bCs/>
        </w:rPr>
      </w:pPr>
    </w:p>
    <w:p w:rsidR="006869A5" w:rsidRDefault="006869A5" w:rsidP="00D72724">
      <w:pPr>
        <w:spacing w:after="0" w:line="240" w:lineRule="auto"/>
        <w:ind w:left="-709"/>
        <w:jc w:val="both"/>
        <w:rPr>
          <w:rFonts w:ascii="Times New Roman" w:eastAsia="Times New Roman" w:hAnsi="Times New Roman" w:cs="Times New Roman"/>
          <w:bCs/>
        </w:rPr>
      </w:pPr>
      <w:r w:rsidRPr="006869A5">
        <w:rPr>
          <w:rFonts w:ascii="Times New Roman" w:eastAsia="Times New Roman" w:hAnsi="Times New Roman" w:cs="Times New Roman"/>
          <w:b/>
        </w:rPr>
        <w:t xml:space="preserve">        </w:t>
      </w:r>
      <w:proofErr w:type="gramStart"/>
      <w:r w:rsidRPr="009F72D5">
        <w:rPr>
          <w:rFonts w:ascii="Times New Roman" w:eastAsia="Times New Roman" w:hAnsi="Times New Roman" w:cs="Times New Roman"/>
          <w:b/>
          <w:i/>
        </w:rPr>
        <w:t>1.-</w:t>
      </w:r>
      <w:r w:rsidRPr="009F72D5">
        <w:rPr>
          <w:rFonts w:ascii="Times New Roman" w:eastAsia="Times New Roman" w:hAnsi="Times New Roman" w:cs="Times New Roman"/>
        </w:rPr>
        <w:t xml:space="preserve"> </w:t>
      </w:r>
      <w:r w:rsidR="009F72D5" w:rsidRPr="00D72724">
        <w:rPr>
          <w:rFonts w:ascii="Times New Roman" w:hAnsi="Times New Roman" w:cs="Times New Roman"/>
        </w:rPr>
        <w:t xml:space="preserve">İlçemizin Tatlıca Mahallesi Bayram Aracı Caddesine cepheli 385 ada 3, 4 ve 5 parseller ile Köylü Pazarı arasında kalan ve Mer’i İmar Planımızda Yeşil Alan olarak ayrılan 289 m2.lik alan içerisindeki 9 m2.lik </w:t>
      </w:r>
      <w:r w:rsidR="00D72724" w:rsidRPr="00D72724">
        <w:rPr>
          <w:rFonts w:ascii="Times New Roman" w:hAnsi="Times New Roman" w:cs="Times New Roman"/>
        </w:rPr>
        <w:t>ve İlçemizin Hasanoğlan Bahçelievler Mahallesi sınırları içerisinde bulunan 196 ve 208 numaralı imar adaları arasında bulunan (Miraç ve Sakarya Sokağın devamında) Park Alanının Sakarya Sokağa cepheli kısmında İş Bankası ile Vakıfbank ATM Cihazlarının arasında bulunan yaklaşık 6 m2.lik</w:t>
      </w:r>
      <w:r w:rsidR="00D72724">
        <w:rPr>
          <w:rFonts w:ascii="Times New Roman" w:hAnsi="Times New Roman" w:cs="Times New Roman"/>
        </w:rPr>
        <w:t xml:space="preserve"> kısmı</w:t>
      </w:r>
      <w:r w:rsidR="009F72D5" w:rsidRPr="00D72724">
        <w:rPr>
          <w:rFonts w:ascii="Times New Roman" w:eastAsia="Times New Roman" w:hAnsi="Times New Roman" w:cs="Times New Roman"/>
          <w:i/>
        </w:rPr>
        <w:t xml:space="preserve"> “Bankaların iş ve işlemlerini gerçekleştireceği ATM Cihazı konulması ve daha hattı tesisi</w:t>
      </w:r>
      <w:r w:rsidR="009F72D5" w:rsidRPr="00D72724">
        <w:rPr>
          <w:rFonts w:ascii="Times New Roman" w:eastAsia="Times New Roman" w:hAnsi="Times New Roman" w:cs="Times New Roman"/>
        </w:rPr>
        <w:t xml:space="preserve"> </w:t>
      </w:r>
      <w:r w:rsidR="009F72D5" w:rsidRPr="00D72724">
        <w:rPr>
          <w:rFonts w:ascii="Times New Roman" w:eastAsia="Times New Roman" w:hAnsi="Times New Roman" w:cs="Times New Roman"/>
          <w:i/>
        </w:rPr>
        <w:t>diğer te</w:t>
      </w:r>
      <w:r w:rsidR="000F0DC4">
        <w:rPr>
          <w:rFonts w:ascii="Times New Roman" w:eastAsia="Times New Roman" w:hAnsi="Times New Roman" w:cs="Times New Roman"/>
          <w:i/>
        </w:rPr>
        <w:t xml:space="preserve">knik işlemlerle ilgili olarak”; </w:t>
      </w:r>
      <w:r w:rsidRPr="00D72724">
        <w:rPr>
          <w:rFonts w:ascii="Times New Roman" w:eastAsia="Times New Roman" w:hAnsi="Times New Roman" w:cs="Times New Roman"/>
          <w:lang w:eastAsia="en-US"/>
        </w:rPr>
        <w:t xml:space="preserve">2886 Sayılı Devlet İhale Kanunu’nun 45 inci maddesi gereği </w:t>
      </w:r>
      <w:r w:rsidRPr="00D72724">
        <w:rPr>
          <w:rFonts w:ascii="Times New Roman" w:eastAsia="Times New Roman" w:hAnsi="Times New Roman" w:cs="Times New Roman"/>
          <w:i/>
          <w:lang w:eastAsia="en-US"/>
        </w:rPr>
        <w:t>“Açık Teklif Usulü ile”</w:t>
      </w:r>
      <w:r w:rsidR="00BA6256" w:rsidRPr="00D72724">
        <w:rPr>
          <w:rFonts w:ascii="Times New Roman" w:eastAsia="Times New Roman" w:hAnsi="Times New Roman" w:cs="Times New Roman"/>
          <w:lang w:eastAsia="en-US"/>
        </w:rPr>
        <w:t xml:space="preserve"> </w:t>
      </w:r>
      <w:r w:rsidRPr="00D72724">
        <w:rPr>
          <w:rFonts w:ascii="Times New Roman" w:eastAsia="Times New Roman" w:hAnsi="Times New Roman" w:cs="Times New Roman"/>
          <w:lang w:eastAsia="en-US"/>
        </w:rPr>
        <w:t xml:space="preserve">3 </w:t>
      </w:r>
      <w:r w:rsidRPr="00D72724">
        <w:rPr>
          <w:rFonts w:ascii="Times New Roman" w:eastAsia="Times New Roman" w:hAnsi="Times New Roman" w:cs="Times New Roman"/>
          <w:i/>
          <w:lang w:eastAsia="en-US"/>
        </w:rPr>
        <w:t>(üç)</w:t>
      </w:r>
      <w:r w:rsidRPr="00D72724">
        <w:rPr>
          <w:rFonts w:ascii="Times New Roman" w:eastAsia="Times New Roman" w:hAnsi="Times New Roman" w:cs="Times New Roman"/>
          <w:lang w:eastAsia="en-US"/>
        </w:rPr>
        <w:t xml:space="preserve"> yıl süre ile kiraya </w:t>
      </w:r>
      <w:r w:rsidRPr="00D72724">
        <w:rPr>
          <w:rFonts w:ascii="Times New Roman" w:eastAsia="Times New Roman" w:hAnsi="Times New Roman" w:cs="Times New Roman"/>
          <w:bCs/>
        </w:rPr>
        <w:t>verilecektir.</w:t>
      </w:r>
      <w:proofErr w:type="gramEnd"/>
    </w:p>
    <w:p w:rsidR="00D72724" w:rsidRPr="00D72724" w:rsidRDefault="00D72724" w:rsidP="00D72724">
      <w:pPr>
        <w:spacing w:after="0" w:line="240" w:lineRule="auto"/>
        <w:ind w:left="-709"/>
        <w:jc w:val="both"/>
        <w:rPr>
          <w:rFonts w:ascii="Times New Roman" w:eastAsia="Times New Roman" w:hAnsi="Times New Roman" w:cs="Times New Roman"/>
          <w:bCs/>
        </w:rPr>
      </w:pPr>
    </w:p>
    <w:tbl>
      <w:tblPr>
        <w:tblW w:w="1132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992"/>
        <w:gridCol w:w="709"/>
        <w:gridCol w:w="851"/>
        <w:gridCol w:w="1559"/>
        <w:gridCol w:w="2410"/>
        <w:gridCol w:w="992"/>
        <w:gridCol w:w="709"/>
        <w:gridCol w:w="1134"/>
        <w:gridCol w:w="708"/>
      </w:tblGrid>
      <w:tr w:rsidR="006869A5" w:rsidRPr="006869A5" w:rsidTr="0009506D">
        <w:trPr>
          <w:trHeight w:val="364"/>
        </w:trPr>
        <w:tc>
          <w:tcPr>
            <w:tcW w:w="11320" w:type="dxa"/>
            <w:gridSpan w:val="10"/>
            <w:vAlign w:val="center"/>
          </w:tcPr>
          <w:p w:rsidR="006869A5" w:rsidRPr="006869A5" w:rsidRDefault="006869A5" w:rsidP="00E67918">
            <w:pPr>
              <w:spacing w:after="0" w:line="240" w:lineRule="auto"/>
              <w:jc w:val="center"/>
              <w:rPr>
                <w:rFonts w:ascii="Times New Roman" w:eastAsia="Times New Roman" w:hAnsi="Times New Roman" w:cs="Times New Roman"/>
                <w:sz w:val="16"/>
                <w:szCs w:val="16"/>
              </w:rPr>
            </w:pPr>
            <w:r w:rsidRPr="006869A5">
              <w:rPr>
                <w:rFonts w:ascii="Times New Roman" w:eastAsia="Times New Roman" w:hAnsi="Times New Roman" w:cs="Times New Roman"/>
                <w:b/>
                <w:i/>
                <w:sz w:val="20"/>
                <w:szCs w:val="20"/>
              </w:rPr>
              <w:t xml:space="preserve">KİRAYA VERİLECEK </w:t>
            </w:r>
            <w:r w:rsidR="00E67918">
              <w:rPr>
                <w:rFonts w:ascii="Times New Roman" w:eastAsia="Times New Roman" w:hAnsi="Times New Roman" w:cs="Times New Roman"/>
                <w:b/>
                <w:i/>
                <w:sz w:val="20"/>
                <w:szCs w:val="20"/>
              </w:rPr>
              <w:t>TAŞINMAZIN</w:t>
            </w:r>
          </w:p>
        </w:tc>
      </w:tr>
      <w:tr w:rsidR="00D72724" w:rsidRPr="006869A5" w:rsidTr="00B77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0"/>
        </w:trPr>
        <w:tc>
          <w:tcPr>
            <w:tcW w:w="1256" w:type="dxa"/>
            <w:vMerge w:val="restart"/>
            <w:tcBorders>
              <w:top w:val="single" w:sz="6" w:space="0" w:color="auto"/>
              <w:left w:val="single" w:sz="6"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Mahallesi</w:t>
            </w:r>
          </w:p>
        </w:tc>
        <w:tc>
          <w:tcPr>
            <w:tcW w:w="992" w:type="dxa"/>
            <w:vMerge w:val="restart"/>
            <w:tcBorders>
              <w:top w:val="single" w:sz="6" w:space="0" w:color="auto"/>
              <w:left w:val="nil"/>
              <w:right w:val="single" w:sz="4"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Şartname Bedeli</w:t>
            </w:r>
          </w:p>
        </w:tc>
        <w:tc>
          <w:tcPr>
            <w:tcW w:w="709" w:type="dxa"/>
            <w:vMerge w:val="restart"/>
            <w:tcBorders>
              <w:top w:val="single" w:sz="4" w:space="0" w:color="auto"/>
              <w:left w:val="single" w:sz="4"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Ada</w:t>
            </w:r>
          </w:p>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Par.</w:t>
            </w:r>
          </w:p>
        </w:tc>
        <w:tc>
          <w:tcPr>
            <w:tcW w:w="851" w:type="dxa"/>
            <w:vMerge w:val="restart"/>
            <w:tcBorders>
              <w:top w:val="single" w:sz="6" w:space="0" w:color="auto"/>
              <w:left w:val="nil"/>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Alanı (m2.)</w:t>
            </w:r>
          </w:p>
        </w:tc>
        <w:tc>
          <w:tcPr>
            <w:tcW w:w="1559" w:type="dxa"/>
            <w:vMerge w:val="restart"/>
            <w:tcBorders>
              <w:top w:val="single" w:sz="6" w:space="0" w:color="auto"/>
              <w:left w:val="nil"/>
              <w:right w:val="single" w:sz="4"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Cinsi</w:t>
            </w:r>
          </w:p>
        </w:tc>
        <w:tc>
          <w:tcPr>
            <w:tcW w:w="2410" w:type="dxa"/>
            <w:vMerge w:val="restart"/>
            <w:tcBorders>
              <w:top w:val="single" w:sz="6" w:space="0" w:color="auto"/>
              <w:left w:val="single" w:sz="4"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Muhammen Bedeli</w:t>
            </w:r>
          </w:p>
          <w:p w:rsidR="00010D19" w:rsidRPr="006869A5" w:rsidRDefault="00010D19" w:rsidP="009F72D5">
            <w:pPr>
              <w:spacing w:after="0" w:line="240" w:lineRule="auto"/>
              <w:jc w:val="center"/>
              <w:rPr>
                <w:rFonts w:ascii="Times New Roman" w:eastAsia="Times New Roman" w:hAnsi="Times New Roman" w:cs="Times New Roman"/>
                <w:b/>
                <w:bCs/>
                <w:i/>
                <w:sz w:val="16"/>
                <w:szCs w:val="16"/>
              </w:rPr>
            </w:pPr>
            <w:r w:rsidRPr="006869A5">
              <w:rPr>
                <w:rFonts w:ascii="Times New Roman" w:eastAsia="Times New Roman" w:hAnsi="Times New Roman" w:cs="Times New Roman"/>
                <w:b/>
                <w:bCs/>
                <w:i/>
                <w:sz w:val="16"/>
                <w:szCs w:val="16"/>
              </w:rPr>
              <w:t>(3 Yıllık Kira Bedeli üzerinden)</w:t>
            </w:r>
          </w:p>
        </w:tc>
        <w:tc>
          <w:tcPr>
            <w:tcW w:w="992" w:type="dxa"/>
            <w:vMerge w:val="restart"/>
            <w:tcBorders>
              <w:top w:val="single" w:sz="6" w:space="0" w:color="auto"/>
              <w:left w:val="single" w:sz="6"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Geçici Teminatı</w:t>
            </w:r>
          </w:p>
        </w:tc>
        <w:tc>
          <w:tcPr>
            <w:tcW w:w="709" w:type="dxa"/>
            <w:vMerge w:val="restart"/>
            <w:tcBorders>
              <w:top w:val="single" w:sz="4" w:space="0" w:color="auto"/>
              <w:left w:val="nil"/>
              <w:right w:val="single" w:sz="4" w:space="0" w:color="auto"/>
            </w:tcBorders>
            <w:vAlign w:val="center"/>
          </w:tcPr>
          <w:p w:rsidR="003E186E"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Kira</w:t>
            </w:r>
          </w:p>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Süresi</w:t>
            </w:r>
          </w:p>
        </w:tc>
        <w:tc>
          <w:tcPr>
            <w:tcW w:w="1842" w:type="dxa"/>
            <w:gridSpan w:val="2"/>
            <w:tcBorders>
              <w:top w:val="single" w:sz="4" w:space="0" w:color="auto"/>
              <w:left w:val="single" w:sz="4" w:space="0" w:color="auto"/>
              <w:bottom w:val="single" w:sz="4"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İhalenin</w:t>
            </w:r>
          </w:p>
        </w:tc>
      </w:tr>
      <w:tr w:rsidR="00D72724" w:rsidRPr="006869A5" w:rsidTr="00B77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73"/>
        </w:trPr>
        <w:tc>
          <w:tcPr>
            <w:tcW w:w="1256" w:type="dxa"/>
            <w:vMerge/>
            <w:tcBorders>
              <w:left w:val="single" w:sz="6" w:space="0" w:color="auto"/>
              <w:bottom w:val="single" w:sz="6"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p>
        </w:tc>
        <w:tc>
          <w:tcPr>
            <w:tcW w:w="992" w:type="dxa"/>
            <w:vMerge/>
            <w:tcBorders>
              <w:left w:val="nil"/>
              <w:bottom w:val="single" w:sz="6" w:space="0" w:color="auto"/>
              <w:right w:val="single" w:sz="4"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p>
        </w:tc>
        <w:tc>
          <w:tcPr>
            <w:tcW w:w="709" w:type="dxa"/>
            <w:vMerge/>
            <w:tcBorders>
              <w:left w:val="single" w:sz="4" w:space="0" w:color="auto"/>
              <w:bottom w:val="single" w:sz="6"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p>
        </w:tc>
        <w:tc>
          <w:tcPr>
            <w:tcW w:w="851" w:type="dxa"/>
            <w:vMerge/>
            <w:tcBorders>
              <w:left w:val="nil"/>
              <w:bottom w:val="single" w:sz="6"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p>
        </w:tc>
        <w:tc>
          <w:tcPr>
            <w:tcW w:w="1559" w:type="dxa"/>
            <w:vMerge/>
            <w:tcBorders>
              <w:left w:val="nil"/>
              <w:bottom w:val="single" w:sz="6" w:space="0" w:color="auto"/>
              <w:right w:val="single" w:sz="4"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p>
        </w:tc>
        <w:tc>
          <w:tcPr>
            <w:tcW w:w="2410" w:type="dxa"/>
            <w:vMerge/>
            <w:tcBorders>
              <w:left w:val="single" w:sz="4" w:space="0" w:color="auto"/>
              <w:bottom w:val="single" w:sz="6"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p>
        </w:tc>
        <w:tc>
          <w:tcPr>
            <w:tcW w:w="992" w:type="dxa"/>
            <w:vMerge/>
            <w:tcBorders>
              <w:left w:val="single" w:sz="6" w:space="0" w:color="auto"/>
              <w:bottom w:val="single" w:sz="6"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p>
        </w:tc>
        <w:tc>
          <w:tcPr>
            <w:tcW w:w="709" w:type="dxa"/>
            <w:vMerge/>
            <w:tcBorders>
              <w:left w:val="nil"/>
              <w:bottom w:val="single" w:sz="6" w:space="0" w:color="auto"/>
              <w:right w:val="single" w:sz="4"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p>
        </w:tc>
        <w:tc>
          <w:tcPr>
            <w:tcW w:w="1134" w:type="dxa"/>
            <w:tcBorders>
              <w:top w:val="single" w:sz="4" w:space="0" w:color="auto"/>
              <w:left w:val="nil"/>
              <w:bottom w:val="single" w:sz="6" w:space="0" w:color="auto"/>
              <w:right w:val="single" w:sz="4"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Tarihi</w:t>
            </w:r>
          </w:p>
        </w:tc>
        <w:tc>
          <w:tcPr>
            <w:tcW w:w="708" w:type="dxa"/>
            <w:tcBorders>
              <w:top w:val="single" w:sz="4" w:space="0" w:color="auto"/>
              <w:left w:val="nil"/>
              <w:bottom w:val="single" w:sz="6" w:space="0" w:color="auto"/>
              <w:right w:val="single" w:sz="4"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Saati</w:t>
            </w:r>
          </w:p>
        </w:tc>
      </w:tr>
      <w:tr w:rsidR="00D72724" w:rsidRPr="006869A5" w:rsidTr="00B77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65"/>
        </w:trPr>
        <w:tc>
          <w:tcPr>
            <w:tcW w:w="1256" w:type="dxa"/>
            <w:tcBorders>
              <w:top w:val="nil"/>
              <w:left w:val="single" w:sz="6" w:space="0" w:color="auto"/>
              <w:bottom w:val="single" w:sz="4" w:space="0" w:color="auto"/>
              <w:right w:val="single" w:sz="6" w:space="0" w:color="auto"/>
            </w:tcBorders>
            <w:vAlign w:val="center"/>
          </w:tcPr>
          <w:p w:rsidR="00010D19" w:rsidRDefault="009F72D5" w:rsidP="009F72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00AE28CD">
              <w:rPr>
                <w:rFonts w:ascii="Times New Roman" w:eastAsia="Times New Roman" w:hAnsi="Times New Roman" w:cs="Times New Roman"/>
                <w:sz w:val="20"/>
                <w:szCs w:val="20"/>
              </w:rPr>
              <w:t>Tatlıca</w:t>
            </w:r>
          </w:p>
          <w:p w:rsidR="00AE28CD" w:rsidRPr="006869A5" w:rsidRDefault="00AE28CD" w:rsidP="009F72D5">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010D19" w:rsidRPr="006869A5" w:rsidRDefault="003E186E" w:rsidP="009F72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r w:rsidR="00010D19" w:rsidRPr="006869A5">
              <w:rPr>
                <w:rFonts w:ascii="Times New Roman" w:eastAsia="Times New Roman" w:hAnsi="Times New Roman" w:cs="Times New Roman"/>
                <w:sz w:val="20"/>
                <w:szCs w:val="20"/>
              </w:rPr>
              <w:t>.-TL</w:t>
            </w:r>
          </w:p>
        </w:tc>
        <w:tc>
          <w:tcPr>
            <w:tcW w:w="709" w:type="dxa"/>
            <w:tcBorders>
              <w:top w:val="nil"/>
              <w:left w:val="single" w:sz="4" w:space="0" w:color="auto"/>
              <w:bottom w:val="single" w:sz="4" w:space="0" w:color="auto"/>
              <w:right w:val="single" w:sz="6" w:space="0" w:color="auto"/>
            </w:tcBorders>
            <w:vAlign w:val="center"/>
          </w:tcPr>
          <w:p w:rsidR="00010D19" w:rsidRPr="006869A5" w:rsidRDefault="00D72724" w:rsidP="009F72D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Yeşil Alan</w:t>
            </w:r>
          </w:p>
        </w:tc>
        <w:tc>
          <w:tcPr>
            <w:tcW w:w="851" w:type="dxa"/>
            <w:tcBorders>
              <w:top w:val="nil"/>
              <w:left w:val="nil"/>
              <w:bottom w:val="single" w:sz="4" w:space="0" w:color="auto"/>
              <w:right w:val="single" w:sz="6" w:space="0" w:color="auto"/>
            </w:tcBorders>
            <w:vAlign w:val="center"/>
          </w:tcPr>
          <w:p w:rsidR="00010D19" w:rsidRPr="006869A5" w:rsidRDefault="00AE28CD" w:rsidP="009F72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m2</w:t>
            </w:r>
          </w:p>
        </w:tc>
        <w:tc>
          <w:tcPr>
            <w:tcW w:w="1559" w:type="dxa"/>
            <w:tcBorders>
              <w:top w:val="nil"/>
              <w:left w:val="nil"/>
              <w:bottom w:val="single" w:sz="4" w:space="0" w:color="auto"/>
              <w:right w:val="single" w:sz="4" w:space="0" w:color="auto"/>
            </w:tcBorders>
            <w:vAlign w:val="center"/>
          </w:tcPr>
          <w:p w:rsidR="00010D19" w:rsidRDefault="009F72D5" w:rsidP="009F72D5">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ATM</w:t>
            </w:r>
          </w:p>
          <w:p w:rsidR="00010D19" w:rsidRPr="006869A5" w:rsidRDefault="00010D19" w:rsidP="009F72D5">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Yeri</w:t>
            </w:r>
          </w:p>
        </w:tc>
        <w:tc>
          <w:tcPr>
            <w:tcW w:w="2410" w:type="dxa"/>
            <w:tcBorders>
              <w:top w:val="nil"/>
              <w:left w:val="single" w:sz="4" w:space="0" w:color="auto"/>
              <w:bottom w:val="single" w:sz="4"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Cs/>
                <w:sz w:val="20"/>
                <w:szCs w:val="20"/>
              </w:rPr>
            </w:pPr>
            <w:r w:rsidRPr="006869A5">
              <w:rPr>
                <w:rFonts w:ascii="Times New Roman" w:eastAsia="Times New Roman" w:hAnsi="Times New Roman" w:cs="Times New Roman"/>
                <w:bCs/>
                <w:sz w:val="18"/>
                <w:szCs w:val="18"/>
              </w:rPr>
              <w:t>(</w:t>
            </w:r>
            <w:r w:rsidR="003E186E">
              <w:rPr>
                <w:rFonts w:ascii="Times New Roman" w:eastAsia="Times New Roman" w:hAnsi="Times New Roman" w:cs="Times New Roman"/>
                <w:bCs/>
                <w:sz w:val="18"/>
                <w:szCs w:val="18"/>
              </w:rPr>
              <w:t>3.000</w:t>
            </w:r>
            <w:r w:rsidRPr="006869A5">
              <w:rPr>
                <w:rFonts w:ascii="Times New Roman" w:eastAsia="Times New Roman" w:hAnsi="Times New Roman" w:cs="Times New Roman"/>
                <w:bCs/>
                <w:sz w:val="18"/>
                <w:szCs w:val="18"/>
              </w:rPr>
              <w:t xml:space="preserve">.-TL x 36 Ay) </w:t>
            </w:r>
            <w:r w:rsidR="003E186E" w:rsidRPr="003E186E">
              <w:rPr>
                <w:rFonts w:ascii="Times New Roman" w:eastAsia="Times New Roman" w:hAnsi="Times New Roman" w:cs="Times New Roman"/>
                <w:b/>
                <w:bCs/>
                <w:i/>
                <w:sz w:val="18"/>
                <w:szCs w:val="18"/>
              </w:rPr>
              <w:t>108</w:t>
            </w:r>
            <w:r>
              <w:rPr>
                <w:rFonts w:ascii="Times New Roman" w:eastAsia="Times New Roman" w:hAnsi="Times New Roman" w:cs="Times New Roman"/>
                <w:b/>
                <w:bCs/>
                <w:i/>
                <w:sz w:val="20"/>
                <w:szCs w:val="20"/>
              </w:rPr>
              <w:t>.000</w:t>
            </w:r>
            <w:r w:rsidRPr="006869A5">
              <w:rPr>
                <w:rFonts w:ascii="Times New Roman" w:eastAsia="Times New Roman" w:hAnsi="Times New Roman" w:cs="Times New Roman"/>
                <w:b/>
                <w:bCs/>
                <w:i/>
                <w:sz w:val="20"/>
                <w:szCs w:val="20"/>
              </w:rPr>
              <w:t>.-TL</w:t>
            </w:r>
          </w:p>
          <w:p w:rsidR="00010D19" w:rsidRPr="006869A5" w:rsidRDefault="00010D19" w:rsidP="009F72D5">
            <w:pPr>
              <w:spacing w:after="0" w:line="240" w:lineRule="auto"/>
              <w:jc w:val="center"/>
              <w:rPr>
                <w:rFonts w:ascii="Times New Roman" w:eastAsia="Times New Roman" w:hAnsi="Times New Roman" w:cs="Times New Roman"/>
                <w:bCs/>
                <w:i/>
                <w:sz w:val="20"/>
                <w:szCs w:val="20"/>
              </w:rPr>
            </w:pPr>
            <w:r w:rsidRPr="006869A5">
              <w:rPr>
                <w:rFonts w:ascii="Times New Roman" w:eastAsia="Times New Roman" w:hAnsi="Times New Roman" w:cs="Times New Roman"/>
                <w:bCs/>
                <w:i/>
                <w:sz w:val="20"/>
                <w:szCs w:val="20"/>
              </w:rPr>
              <w:t>(</w:t>
            </w:r>
            <w:proofErr w:type="spellStart"/>
            <w:r>
              <w:rPr>
                <w:rFonts w:ascii="Times New Roman" w:eastAsia="Times New Roman" w:hAnsi="Times New Roman" w:cs="Times New Roman"/>
                <w:bCs/>
                <w:i/>
                <w:sz w:val="20"/>
                <w:szCs w:val="20"/>
              </w:rPr>
              <w:t>Y</w:t>
            </w:r>
            <w:r w:rsidR="003E186E">
              <w:rPr>
                <w:rFonts w:ascii="Times New Roman" w:eastAsia="Times New Roman" w:hAnsi="Times New Roman" w:cs="Times New Roman"/>
                <w:bCs/>
                <w:i/>
                <w:sz w:val="20"/>
                <w:szCs w:val="20"/>
              </w:rPr>
              <w:t>üzsekiz</w:t>
            </w:r>
            <w:r>
              <w:rPr>
                <w:rFonts w:ascii="Times New Roman" w:eastAsia="Times New Roman" w:hAnsi="Times New Roman" w:cs="Times New Roman"/>
                <w:bCs/>
                <w:i/>
                <w:sz w:val="20"/>
                <w:szCs w:val="20"/>
              </w:rPr>
              <w:t>bin</w:t>
            </w:r>
            <w:r w:rsidRPr="006869A5">
              <w:rPr>
                <w:rFonts w:ascii="Times New Roman" w:eastAsia="Times New Roman" w:hAnsi="Times New Roman" w:cs="Times New Roman"/>
                <w:bCs/>
                <w:i/>
                <w:sz w:val="20"/>
                <w:szCs w:val="20"/>
              </w:rPr>
              <w:t>Türklirası</w:t>
            </w:r>
            <w:proofErr w:type="spellEnd"/>
            <w:r w:rsidRPr="006869A5">
              <w:rPr>
                <w:rFonts w:ascii="Times New Roman" w:eastAsia="Times New Roman" w:hAnsi="Times New Roman" w:cs="Times New Roman"/>
                <w:bCs/>
                <w:i/>
                <w:sz w:val="20"/>
                <w:szCs w:val="20"/>
              </w:rPr>
              <w:t>)</w:t>
            </w:r>
          </w:p>
        </w:tc>
        <w:tc>
          <w:tcPr>
            <w:tcW w:w="992" w:type="dxa"/>
            <w:tcBorders>
              <w:top w:val="nil"/>
              <w:left w:val="nil"/>
              <w:bottom w:val="single" w:sz="4" w:space="0" w:color="auto"/>
              <w:right w:val="single" w:sz="6" w:space="0" w:color="auto"/>
            </w:tcBorders>
            <w:vAlign w:val="center"/>
          </w:tcPr>
          <w:p w:rsidR="00010D19" w:rsidRPr="006869A5" w:rsidRDefault="009E31FA" w:rsidP="009F72D5">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3.240</w:t>
            </w:r>
            <w:r w:rsidR="00010D19" w:rsidRPr="006869A5">
              <w:rPr>
                <w:rFonts w:ascii="Times New Roman" w:eastAsia="Times New Roman" w:hAnsi="Times New Roman" w:cs="Times New Roman"/>
                <w:b/>
                <w:bCs/>
                <w:i/>
                <w:sz w:val="20"/>
                <w:szCs w:val="20"/>
              </w:rPr>
              <w:t>.-TL</w:t>
            </w:r>
          </w:p>
        </w:tc>
        <w:tc>
          <w:tcPr>
            <w:tcW w:w="709" w:type="dxa"/>
            <w:tcBorders>
              <w:top w:val="nil"/>
              <w:left w:val="nil"/>
              <w:bottom w:val="single" w:sz="4" w:space="0" w:color="auto"/>
              <w:right w:val="single" w:sz="4"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sz w:val="20"/>
                <w:szCs w:val="20"/>
              </w:rPr>
            </w:pPr>
            <w:r w:rsidRPr="006869A5">
              <w:rPr>
                <w:rFonts w:ascii="Times New Roman" w:eastAsia="Times New Roman" w:hAnsi="Times New Roman" w:cs="Times New Roman"/>
                <w:sz w:val="20"/>
                <w:szCs w:val="20"/>
              </w:rPr>
              <w:t xml:space="preserve">3 </w:t>
            </w:r>
            <w:r w:rsidRPr="006869A5">
              <w:rPr>
                <w:rFonts w:ascii="Times New Roman" w:eastAsia="Times New Roman" w:hAnsi="Times New Roman" w:cs="Times New Roman"/>
                <w:i/>
                <w:sz w:val="20"/>
                <w:szCs w:val="20"/>
              </w:rPr>
              <w:t>(üç)</w:t>
            </w:r>
            <w:r w:rsidRPr="006869A5">
              <w:rPr>
                <w:rFonts w:ascii="Times New Roman" w:eastAsia="Times New Roman" w:hAnsi="Times New Roman" w:cs="Times New Roman"/>
                <w:sz w:val="20"/>
                <w:szCs w:val="20"/>
              </w:rPr>
              <w:t xml:space="preserve"> Yıl</w:t>
            </w:r>
          </w:p>
        </w:tc>
        <w:tc>
          <w:tcPr>
            <w:tcW w:w="1134" w:type="dxa"/>
            <w:tcBorders>
              <w:top w:val="nil"/>
              <w:left w:val="nil"/>
              <w:bottom w:val="single" w:sz="4" w:space="0" w:color="auto"/>
              <w:right w:val="single" w:sz="4" w:space="0" w:color="auto"/>
            </w:tcBorders>
            <w:vAlign w:val="center"/>
          </w:tcPr>
          <w:p w:rsidR="00010D19" w:rsidRPr="006869A5" w:rsidRDefault="000F0DC4" w:rsidP="009F72D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sidR="004A1B06">
              <w:rPr>
                <w:rFonts w:ascii="Times New Roman" w:eastAsia="Times New Roman" w:hAnsi="Times New Roman" w:cs="Times New Roman"/>
                <w:sz w:val="20"/>
                <w:szCs w:val="20"/>
              </w:rPr>
              <w:t>.</w:t>
            </w:r>
            <w:r>
              <w:rPr>
                <w:rFonts w:ascii="Times New Roman" w:eastAsia="Times New Roman" w:hAnsi="Times New Roman" w:cs="Times New Roman"/>
                <w:sz w:val="20"/>
                <w:szCs w:val="20"/>
              </w:rPr>
              <w:t>01</w:t>
            </w:r>
            <w:r w:rsidR="004A1B06">
              <w:rPr>
                <w:rFonts w:ascii="Times New Roman" w:eastAsia="Times New Roman" w:hAnsi="Times New Roman" w:cs="Times New Roman"/>
                <w:sz w:val="20"/>
                <w:szCs w:val="20"/>
              </w:rPr>
              <w:t>.</w:t>
            </w:r>
            <w:r w:rsidR="00010D19" w:rsidRPr="006869A5">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tc>
        <w:tc>
          <w:tcPr>
            <w:tcW w:w="708" w:type="dxa"/>
            <w:tcBorders>
              <w:top w:val="nil"/>
              <w:left w:val="single" w:sz="4" w:space="0" w:color="auto"/>
              <w:bottom w:val="single" w:sz="4" w:space="0" w:color="auto"/>
              <w:right w:val="single" w:sz="6" w:space="0" w:color="auto"/>
            </w:tcBorders>
            <w:vAlign w:val="center"/>
          </w:tcPr>
          <w:p w:rsidR="00010D19" w:rsidRPr="006869A5" w:rsidRDefault="00010D19" w:rsidP="009F72D5">
            <w:pPr>
              <w:spacing w:after="0" w:line="240" w:lineRule="auto"/>
              <w:jc w:val="center"/>
              <w:rPr>
                <w:rFonts w:ascii="Times New Roman" w:eastAsia="Times New Roman" w:hAnsi="Times New Roman" w:cs="Times New Roman"/>
                <w:bCs/>
                <w:sz w:val="20"/>
                <w:szCs w:val="20"/>
              </w:rPr>
            </w:pPr>
            <w:proofErr w:type="gramStart"/>
            <w:r w:rsidRPr="006869A5">
              <w:rPr>
                <w:rFonts w:ascii="Times New Roman" w:eastAsia="Times New Roman" w:hAnsi="Times New Roman" w:cs="Times New Roman"/>
                <w:bCs/>
                <w:sz w:val="20"/>
                <w:szCs w:val="20"/>
              </w:rPr>
              <w:t>14:</w:t>
            </w:r>
            <w:r w:rsidR="004A1B06">
              <w:rPr>
                <w:rFonts w:ascii="Times New Roman" w:eastAsia="Times New Roman" w:hAnsi="Times New Roman" w:cs="Times New Roman"/>
                <w:bCs/>
                <w:sz w:val="20"/>
                <w:szCs w:val="20"/>
              </w:rPr>
              <w:t>0</w:t>
            </w:r>
            <w:r w:rsidRPr="006869A5">
              <w:rPr>
                <w:rFonts w:ascii="Times New Roman" w:eastAsia="Times New Roman" w:hAnsi="Times New Roman" w:cs="Times New Roman"/>
                <w:bCs/>
                <w:sz w:val="20"/>
                <w:szCs w:val="20"/>
              </w:rPr>
              <w:t>0</w:t>
            </w:r>
            <w:proofErr w:type="gramEnd"/>
          </w:p>
        </w:tc>
      </w:tr>
      <w:tr w:rsidR="00D72724" w:rsidRPr="006869A5" w:rsidTr="00B77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65"/>
        </w:trPr>
        <w:tc>
          <w:tcPr>
            <w:tcW w:w="1256" w:type="dxa"/>
            <w:tcBorders>
              <w:top w:val="nil"/>
              <w:left w:val="single" w:sz="6" w:space="0" w:color="auto"/>
              <w:bottom w:val="single" w:sz="4" w:space="0" w:color="auto"/>
              <w:right w:val="single" w:sz="6" w:space="0" w:color="auto"/>
            </w:tcBorders>
            <w:vAlign w:val="center"/>
          </w:tcPr>
          <w:p w:rsidR="00D72724" w:rsidRDefault="00D72724" w:rsidP="00F448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t>Hasanoğlan Bahçelievler</w:t>
            </w:r>
          </w:p>
          <w:p w:rsidR="00D72724" w:rsidRPr="006869A5" w:rsidRDefault="00D72724" w:rsidP="00F448AD">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D72724" w:rsidRPr="006869A5" w:rsidRDefault="00D72724" w:rsidP="00F448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r w:rsidRPr="006869A5">
              <w:rPr>
                <w:rFonts w:ascii="Times New Roman" w:eastAsia="Times New Roman" w:hAnsi="Times New Roman" w:cs="Times New Roman"/>
                <w:sz w:val="20"/>
                <w:szCs w:val="20"/>
              </w:rPr>
              <w:t>.-TL</w:t>
            </w:r>
          </w:p>
        </w:tc>
        <w:tc>
          <w:tcPr>
            <w:tcW w:w="709" w:type="dxa"/>
            <w:tcBorders>
              <w:top w:val="nil"/>
              <w:left w:val="single" w:sz="4" w:space="0" w:color="auto"/>
              <w:bottom w:val="single" w:sz="4" w:space="0" w:color="auto"/>
              <w:right w:val="single" w:sz="6" w:space="0" w:color="auto"/>
            </w:tcBorders>
            <w:vAlign w:val="center"/>
          </w:tcPr>
          <w:p w:rsidR="00D72724" w:rsidRPr="006869A5" w:rsidRDefault="00D72724" w:rsidP="00F448A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Park Alanı</w:t>
            </w:r>
          </w:p>
        </w:tc>
        <w:tc>
          <w:tcPr>
            <w:tcW w:w="851" w:type="dxa"/>
            <w:tcBorders>
              <w:top w:val="nil"/>
              <w:left w:val="nil"/>
              <w:bottom w:val="single" w:sz="4" w:space="0" w:color="auto"/>
              <w:right w:val="single" w:sz="6" w:space="0" w:color="auto"/>
            </w:tcBorders>
            <w:vAlign w:val="center"/>
          </w:tcPr>
          <w:p w:rsidR="00D72724" w:rsidRPr="006869A5" w:rsidRDefault="00D72724" w:rsidP="00F448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m2</w:t>
            </w:r>
          </w:p>
        </w:tc>
        <w:tc>
          <w:tcPr>
            <w:tcW w:w="1559" w:type="dxa"/>
            <w:tcBorders>
              <w:top w:val="nil"/>
              <w:left w:val="nil"/>
              <w:bottom w:val="single" w:sz="4" w:space="0" w:color="auto"/>
              <w:right w:val="single" w:sz="4" w:space="0" w:color="auto"/>
            </w:tcBorders>
            <w:vAlign w:val="center"/>
          </w:tcPr>
          <w:p w:rsidR="00D72724" w:rsidRDefault="00D72724" w:rsidP="00F448AD">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ATM</w:t>
            </w:r>
          </w:p>
          <w:p w:rsidR="00D72724" w:rsidRPr="006869A5" w:rsidRDefault="00D72724" w:rsidP="00F448AD">
            <w:pPr>
              <w:spacing w:after="0" w:line="240" w:lineRule="auto"/>
              <w:jc w:val="center"/>
              <w:rPr>
                <w:rFonts w:ascii="Times New Roman" w:eastAsia="Times New Roman" w:hAnsi="Times New Roman" w:cs="Times New Roman"/>
                <w:b/>
                <w:bCs/>
                <w:i/>
                <w:sz w:val="20"/>
                <w:szCs w:val="20"/>
              </w:rPr>
            </w:pPr>
            <w:r w:rsidRPr="006869A5">
              <w:rPr>
                <w:rFonts w:ascii="Times New Roman" w:eastAsia="Times New Roman" w:hAnsi="Times New Roman" w:cs="Times New Roman"/>
                <w:b/>
                <w:bCs/>
                <w:i/>
                <w:sz w:val="20"/>
                <w:szCs w:val="20"/>
              </w:rPr>
              <w:t>Yeri</w:t>
            </w:r>
          </w:p>
        </w:tc>
        <w:tc>
          <w:tcPr>
            <w:tcW w:w="2410" w:type="dxa"/>
            <w:tcBorders>
              <w:top w:val="nil"/>
              <w:left w:val="single" w:sz="4" w:space="0" w:color="auto"/>
              <w:bottom w:val="single" w:sz="4" w:space="0" w:color="auto"/>
              <w:right w:val="single" w:sz="6" w:space="0" w:color="auto"/>
            </w:tcBorders>
            <w:vAlign w:val="center"/>
          </w:tcPr>
          <w:p w:rsidR="00D72724" w:rsidRPr="006869A5" w:rsidRDefault="00D72724" w:rsidP="00F448AD">
            <w:pPr>
              <w:spacing w:after="0" w:line="240" w:lineRule="auto"/>
              <w:jc w:val="center"/>
              <w:rPr>
                <w:rFonts w:ascii="Times New Roman" w:eastAsia="Times New Roman" w:hAnsi="Times New Roman" w:cs="Times New Roman"/>
                <w:bCs/>
                <w:sz w:val="20"/>
                <w:szCs w:val="20"/>
              </w:rPr>
            </w:pPr>
            <w:r w:rsidRPr="006869A5">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3.000</w:t>
            </w:r>
            <w:r w:rsidRPr="006869A5">
              <w:rPr>
                <w:rFonts w:ascii="Times New Roman" w:eastAsia="Times New Roman" w:hAnsi="Times New Roman" w:cs="Times New Roman"/>
                <w:bCs/>
                <w:sz w:val="18"/>
                <w:szCs w:val="18"/>
              </w:rPr>
              <w:t xml:space="preserve">.-TL x 36 Ay) </w:t>
            </w:r>
            <w:r w:rsidRPr="003E186E">
              <w:rPr>
                <w:rFonts w:ascii="Times New Roman" w:eastAsia="Times New Roman" w:hAnsi="Times New Roman" w:cs="Times New Roman"/>
                <w:b/>
                <w:bCs/>
                <w:i/>
                <w:sz w:val="18"/>
                <w:szCs w:val="18"/>
              </w:rPr>
              <w:t>108</w:t>
            </w:r>
            <w:r>
              <w:rPr>
                <w:rFonts w:ascii="Times New Roman" w:eastAsia="Times New Roman" w:hAnsi="Times New Roman" w:cs="Times New Roman"/>
                <w:b/>
                <w:bCs/>
                <w:i/>
                <w:sz w:val="20"/>
                <w:szCs w:val="20"/>
              </w:rPr>
              <w:t>.000</w:t>
            </w:r>
            <w:r w:rsidRPr="006869A5">
              <w:rPr>
                <w:rFonts w:ascii="Times New Roman" w:eastAsia="Times New Roman" w:hAnsi="Times New Roman" w:cs="Times New Roman"/>
                <w:b/>
                <w:bCs/>
                <w:i/>
                <w:sz w:val="20"/>
                <w:szCs w:val="20"/>
              </w:rPr>
              <w:t>.-TL</w:t>
            </w:r>
          </w:p>
          <w:p w:rsidR="00D72724" w:rsidRPr="006869A5" w:rsidRDefault="00D72724" w:rsidP="00F448AD">
            <w:pPr>
              <w:spacing w:after="0" w:line="240" w:lineRule="auto"/>
              <w:jc w:val="center"/>
              <w:rPr>
                <w:rFonts w:ascii="Times New Roman" w:eastAsia="Times New Roman" w:hAnsi="Times New Roman" w:cs="Times New Roman"/>
                <w:bCs/>
                <w:i/>
                <w:sz w:val="20"/>
                <w:szCs w:val="20"/>
              </w:rPr>
            </w:pPr>
            <w:r w:rsidRPr="006869A5">
              <w:rPr>
                <w:rFonts w:ascii="Times New Roman" w:eastAsia="Times New Roman" w:hAnsi="Times New Roman" w:cs="Times New Roman"/>
                <w:bCs/>
                <w:i/>
                <w:sz w:val="20"/>
                <w:szCs w:val="20"/>
              </w:rPr>
              <w:t>(</w:t>
            </w:r>
            <w:proofErr w:type="spellStart"/>
            <w:r>
              <w:rPr>
                <w:rFonts w:ascii="Times New Roman" w:eastAsia="Times New Roman" w:hAnsi="Times New Roman" w:cs="Times New Roman"/>
                <w:bCs/>
                <w:i/>
                <w:sz w:val="20"/>
                <w:szCs w:val="20"/>
              </w:rPr>
              <w:t>Yüzsekizbin</w:t>
            </w:r>
            <w:r w:rsidRPr="006869A5">
              <w:rPr>
                <w:rFonts w:ascii="Times New Roman" w:eastAsia="Times New Roman" w:hAnsi="Times New Roman" w:cs="Times New Roman"/>
                <w:bCs/>
                <w:i/>
                <w:sz w:val="20"/>
                <w:szCs w:val="20"/>
              </w:rPr>
              <w:t>Türklirası</w:t>
            </w:r>
            <w:proofErr w:type="spellEnd"/>
            <w:r w:rsidRPr="006869A5">
              <w:rPr>
                <w:rFonts w:ascii="Times New Roman" w:eastAsia="Times New Roman" w:hAnsi="Times New Roman" w:cs="Times New Roman"/>
                <w:bCs/>
                <w:i/>
                <w:sz w:val="20"/>
                <w:szCs w:val="20"/>
              </w:rPr>
              <w:t>)</w:t>
            </w:r>
          </w:p>
        </w:tc>
        <w:tc>
          <w:tcPr>
            <w:tcW w:w="992" w:type="dxa"/>
            <w:tcBorders>
              <w:top w:val="nil"/>
              <w:left w:val="nil"/>
              <w:bottom w:val="single" w:sz="4" w:space="0" w:color="auto"/>
              <w:right w:val="single" w:sz="6" w:space="0" w:color="auto"/>
            </w:tcBorders>
            <w:vAlign w:val="center"/>
          </w:tcPr>
          <w:p w:rsidR="00D72724" w:rsidRPr="006869A5" w:rsidRDefault="00D72724" w:rsidP="00F448AD">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3.240</w:t>
            </w:r>
            <w:r w:rsidRPr="006869A5">
              <w:rPr>
                <w:rFonts w:ascii="Times New Roman" w:eastAsia="Times New Roman" w:hAnsi="Times New Roman" w:cs="Times New Roman"/>
                <w:b/>
                <w:bCs/>
                <w:i/>
                <w:sz w:val="20"/>
                <w:szCs w:val="20"/>
              </w:rPr>
              <w:t>.-TL</w:t>
            </w:r>
          </w:p>
        </w:tc>
        <w:tc>
          <w:tcPr>
            <w:tcW w:w="709" w:type="dxa"/>
            <w:tcBorders>
              <w:top w:val="nil"/>
              <w:left w:val="nil"/>
              <w:bottom w:val="single" w:sz="4" w:space="0" w:color="auto"/>
              <w:right w:val="single" w:sz="4" w:space="0" w:color="auto"/>
            </w:tcBorders>
            <w:vAlign w:val="center"/>
          </w:tcPr>
          <w:p w:rsidR="00D72724" w:rsidRPr="006869A5" w:rsidRDefault="00D72724" w:rsidP="00F448AD">
            <w:pPr>
              <w:spacing w:after="0" w:line="240" w:lineRule="auto"/>
              <w:jc w:val="center"/>
              <w:rPr>
                <w:rFonts w:ascii="Times New Roman" w:eastAsia="Times New Roman" w:hAnsi="Times New Roman" w:cs="Times New Roman"/>
                <w:sz w:val="20"/>
                <w:szCs w:val="20"/>
              </w:rPr>
            </w:pPr>
            <w:r w:rsidRPr="006869A5">
              <w:rPr>
                <w:rFonts w:ascii="Times New Roman" w:eastAsia="Times New Roman" w:hAnsi="Times New Roman" w:cs="Times New Roman"/>
                <w:sz w:val="20"/>
                <w:szCs w:val="20"/>
              </w:rPr>
              <w:t xml:space="preserve">3 </w:t>
            </w:r>
            <w:r w:rsidRPr="006869A5">
              <w:rPr>
                <w:rFonts w:ascii="Times New Roman" w:eastAsia="Times New Roman" w:hAnsi="Times New Roman" w:cs="Times New Roman"/>
                <w:i/>
                <w:sz w:val="20"/>
                <w:szCs w:val="20"/>
              </w:rPr>
              <w:t>(üç)</w:t>
            </w:r>
            <w:r w:rsidRPr="006869A5">
              <w:rPr>
                <w:rFonts w:ascii="Times New Roman" w:eastAsia="Times New Roman" w:hAnsi="Times New Roman" w:cs="Times New Roman"/>
                <w:sz w:val="20"/>
                <w:szCs w:val="20"/>
              </w:rPr>
              <w:t xml:space="preserve"> Yıl</w:t>
            </w:r>
          </w:p>
        </w:tc>
        <w:tc>
          <w:tcPr>
            <w:tcW w:w="1134" w:type="dxa"/>
            <w:tcBorders>
              <w:top w:val="nil"/>
              <w:left w:val="nil"/>
              <w:bottom w:val="single" w:sz="4" w:space="0" w:color="auto"/>
              <w:right w:val="single" w:sz="4" w:space="0" w:color="auto"/>
            </w:tcBorders>
            <w:vAlign w:val="center"/>
          </w:tcPr>
          <w:p w:rsidR="00D72724" w:rsidRPr="006869A5" w:rsidRDefault="000F0DC4" w:rsidP="00F448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09.01</w:t>
            </w:r>
            <w:r w:rsidR="00D72724">
              <w:rPr>
                <w:rFonts w:ascii="Times New Roman" w:eastAsia="Times New Roman" w:hAnsi="Times New Roman" w:cs="Times New Roman"/>
                <w:sz w:val="20"/>
                <w:szCs w:val="20"/>
              </w:rPr>
              <w:t>.</w:t>
            </w:r>
            <w:r w:rsidR="00D72724" w:rsidRPr="006869A5">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tc>
        <w:tc>
          <w:tcPr>
            <w:tcW w:w="708" w:type="dxa"/>
            <w:tcBorders>
              <w:top w:val="nil"/>
              <w:left w:val="single" w:sz="4" w:space="0" w:color="auto"/>
              <w:bottom w:val="single" w:sz="4" w:space="0" w:color="auto"/>
              <w:right w:val="single" w:sz="6" w:space="0" w:color="auto"/>
            </w:tcBorders>
            <w:vAlign w:val="center"/>
          </w:tcPr>
          <w:p w:rsidR="00D72724" w:rsidRPr="006869A5" w:rsidRDefault="00D72724" w:rsidP="00F448AD">
            <w:pPr>
              <w:spacing w:after="0" w:line="240" w:lineRule="auto"/>
              <w:jc w:val="center"/>
              <w:rPr>
                <w:rFonts w:ascii="Times New Roman" w:eastAsia="Times New Roman" w:hAnsi="Times New Roman" w:cs="Times New Roman"/>
                <w:bCs/>
                <w:sz w:val="20"/>
                <w:szCs w:val="20"/>
              </w:rPr>
            </w:pPr>
            <w:proofErr w:type="gramStart"/>
            <w:r w:rsidRPr="006869A5">
              <w:rPr>
                <w:rFonts w:ascii="Times New Roman" w:eastAsia="Times New Roman" w:hAnsi="Times New Roman" w:cs="Times New Roman"/>
                <w:bCs/>
                <w:sz w:val="20"/>
                <w:szCs w:val="20"/>
              </w:rPr>
              <w:t>14:</w:t>
            </w:r>
            <w:r>
              <w:rPr>
                <w:rFonts w:ascii="Times New Roman" w:eastAsia="Times New Roman" w:hAnsi="Times New Roman" w:cs="Times New Roman"/>
                <w:bCs/>
                <w:sz w:val="20"/>
                <w:szCs w:val="20"/>
              </w:rPr>
              <w:t>15</w:t>
            </w:r>
            <w:proofErr w:type="gramEnd"/>
          </w:p>
        </w:tc>
      </w:tr>
    </w:tbl>
    <w:p w:rsidR="00010D19" w:rsidRDefault="00010D19" w:rsidP="00010D19">
      <w:pPr>
        <w:pStyle w:val="AralkYok"/>
        <w:ind w:left="-708" w:hanging="1"/>
        <w:jc w:val="both"/>
        <w:rPr>
          <w:rFonts w:ascii="Times New Roman" w:hAnsi="Times New Roman" w:cs="Times New Roman"/>
          <w:b/>
        </w:rPr>
      </w:pPr>
      <w:r>
        <w:rPr>
          <w:rFonts w:ascii="Times New Roman" w:hAnsi="Times New Roman" w:cs="Times New Roman"/>
          <w:b/>
        </w:rPr>
        <w:t xml:space="preserve">    </w:t>
      </w:r>
    </w:p>
    <w:p w:rsidR="006869A5" w:rsidRPr="006869A5" w:rsidRDefault="006869A5" w:rsidP="009F72D5">
      <w:pPr>
        <w:spacing w:after="0" w:line="240" w:lineRule="auto"/>
        <w:ind w:left="-567"/>
        <w:jc w:val="both"/>
        <w:rPr>
          <w:rFonts w:ascii="Times New Roman" w:eastAsia="Times New Roman" w:hAnsi="Times New Roman" w:cs="Times New Roman"/>
        </w:rPr>
      </w:pPr>
      <w:r w:rsidRPr="006869A5">
        <w:rPr>
          <w:rFonts w:ascii="Times New Roman" w:eastAsia="Times New Roman" w:hAnsi="Times New Roman" w:cs="Times New Roman"/>
          <w:b/>
          <w:i/>
        </w:rPr>
        <w:t xml:space="preserve">  </w:t>
      </w:r>
      <w:r w:rsidR="00010D19">
        <w:rPr>
          <w:rFonts w:ascii="Times New Roman" w:eastAsia="Times New Roman" w:hAnsi="Times New Roman" w:cs="Times New Roman"/>
          <w:b/>
          <w:i/>
        </w:rPr>
        <w:t xml:space="preserve"> </w:t>
      </w:r>
      <w:r w:rsidRPr="006869A5">
        <w:rPr>
          <w:rFonts w:ascii="Times New Roman" w:eastAsia="Times New Roman" w:hAnsi="Times New Roman" w:cs="Times New Roman"/>
          <w:b/>
          <w:i/>
        </w:rPr>
        <w:t xml:space="preserve">    2.-</w:t>
      </w:r>
      <w:r w:rsidRPr="006869A5">
        <w:rPr>
          <w:rFonts w:ascii="Times New Roman" w:eastAsia="Times New Roman" w:hAnsi="Times New Roman" w:cs="Times New Roman"/>
          <w:b/>
        </w:rPr>
        <w:t xml:space="preserve"> </w:t>
      </w:r>
      <w:r w:rsidR="009F72D5">
        <w:rPr>
          <w:rFonts w:ascii="Times New Roman" w:eastAsia="Times New Roman" w:hAnsi="Times New Roman" w:cs="Times New Roman"/>
        </w:rPr>
        <w:t>Kiralamalara konu Şartnameler</w:t>
      </w:r>
      <w:r w:rsidRPr="006869A5">
        <w:rPr>
          <w:rFonts w:ascii="Times New Roman" w:eastAsia="Times New Roman" w:hAnsi="Times New Roman" w:cs="Times New Roman"/>
        </w:rPr>
        <w:t xml:space="preserve"> idarede bed</w:t>
      </w:r>
      <w:r w:rsidR="003E186E">
        <w:rPr>
          <w:rFonts w:ascii="Times New Roman" w:eastAsia="Times New Roman" w:hAnsi="Times New Roman" w:cs="Times New Roman"/>
        </w:rPr>
        <w:t>elsiz görülebilir. Şartnameler 5</w:t>
      </w:r>
      <w:r w:rsidRPr="006869A5">
        <w:rPr>
          <w:rFonts w:ascii="Times New Roman" w:eastAsia="Times New Roman" w:hAnsi="Times New Roman" w:cs="Times New Roman"/>
        </w:rPr>
        <w:t xml:space="preserve">00.-TL </w:t>
      </w:r>
      <w:r w:rsidRPr="006869A5">
        <w:rPr>
          <w:rFonts w:ascii="Times New Roman" w:eastAsia="Times New Roman" w:hAnsi="Times New Roman" w:cs="Times New Roman"/>
          <w:i/>
        </w:rPr>
        <w:t>(</w:t>
      </w:r>
      <w:proofErr w:type="spellStart"/>
      <w:r w:rsidR="003E186E">
        <w:rPr>
          <w:rFonts w:ascii="Times New Roman" w:eastAsia="Times New Roman" w:hAnsi="Times New Roman" w:cs="Times New Roman"/>
          <w:i/>
        </w:rPr>
        <w:t>BeşyüzT</w:t>
      </w:r>
      <w:r w:rsidRPr="006869A5">
        <w:rPr>
          <w:rFonts w:ascii="Times New Roman" w:eastAsia="Times New Roman" w:hAnsi="Times New Roman" w:cs="Times New Roman"/>
          <w:i/>
        </w:rPr>
        <w:t>ürklirası</w:t>
      </w:r>
      <w:proofErr w:type="spellEnd"/>
      <w:r w:rsidRPr="006869A5">
        <w:rPr>
          <w:rFonts w:ascii="Times New Roman" w:eastAsia="Times New Roman" w:hAnsi="Times New Roman" w:cs="Times New Roman"/>
          <w:i/>
        </w:rPr>
        <w:t>)</w:t>
      </w:r>
      <w:r w:rsidRPr="006869A5">
        <w:rPr>
          <w:rFonts w:ascii="Times New Roman" w:eastAsia="Times New Roman" w:hAnsi="Times New Roman" w:cs="Times New Roman"/>
        </w:rPr>
        <w:t xml:space="preserve"> karşılığı Emlak ve İstimlak Müdürlüğü’nden satın alınabilir. İhaleye iştirak edecek olanların İhale Dokümanını satın almaları zorunludur.</w:t>
      </w:r>
    </w:p>
    <w:p w:rsidR="00010D19" w:rsidRPr="009F72D5" w:rsidRDefault="006869A5" w:rsidP="009F72D5">
      <w:pPr>
        <w:spacing w:after="0" w:line="240" w:lineRule="auto"/>
        <w:ind w:left="-567"/>
        <w:jc w:val="both"/>
        <w:rPr>
          <w:rFonts w:ascii="Times New Roman" w:hAnsi="Times New Roman" w:cs="Times New Roman"/>
        </w:rPr>
      </w:pPr>
      <w:r w:rsidRPr="006869A5">
        <w:rPr>
          <w:rFonts w:ascii="Times New Roman" w:eastAsia="Times New Roman" w:hAnsi="Times New Roman" w:cs="Times New Roman"/>
        </w:rPr>
        <w:t xml:space="preserve"> </w:t>
      </w:r>
      <w:r w:rsidRPr="006869A5">
        <w:rPr>
          <w:rFonts w:ascii="Times New Roman" w:eastAsia="Times New Roman" w:hAnsi="Times New Roman" w:cs="Times New Roman"/>
          <w:b/>
        </w:rPr>
        <w:t xml:space="preserve">  </w:t>
      </w:r>
      <w:r w:rsidR="009600A4">
        <w:rPr>
          <w:rFonts w:ascii="Times New Roman" w:eastAsia="Times New Roman" w:hAnsi="Times New Roman" w:cs="Times New Roman"/>
          <w:b/>
        </w:rPr>
        <w:t xml:space="preserve"> </w:t>
      </w:r>
      <w:r w:rsidRPr="006869A5">
        <w:rPr>
          <w:rFonts w:ascii="Times New Roman" w:eastAsia="Times New Roman" w:hAnsi="Times New Roman" w:cs="Times New Roman"/>
          <w:b/>
        </w:rPr>
        <w:t xml:space="preserve">   </w:t>
      </w:r>
      <w:r w:rsidRPr="006869A5">
        <w:rPr>
          <w:rFonts w:ascii="Times New Roman" w:eastAsia="Times New Roman" w:hAnsi="Times New Roman" w:cs="Times New Roman"/>
          <w:b/>
          <w:i/>
        </w:rPr>
        <w:t>3.-</w:t>
      </w:r>
      <w:r w:rsidRPr="006869A5">
        <w:rPr>
          <w:rFonts w:ascii="Times New Roman" w:eastAsia="Times New Roman" w:hAnsi="Times New Roman" w:cs="Times New Roman"/>
        </w:rPr>
        <w:t xml:space="preserve"> İhale</w:t>
      </w:r>
      <w:r w:rsidR="009600A4">
        <w:rPr>
          <w:rFonts w:ascii="Times New Roman" w:eastAsia="Times New Roman" w:hAnsi="Times New Roman" w:cs="Times New Roman"/>
        </w:rPr>
        <w:t>ye</w:t>
      </w:r>
      <w:r w:rsidRPr="006869A5">
        <w:rPr>
          <w:rFonts w:ascii="Times New Roman" w:eastAsia="Times New Roman" w:hAnsi="Times New Roman" w:cs="Times New Roman"/>
        </w:rPr>
        <w:t xml:space="preserve"> ilişkin her türlü tüm Vergi, Resim, Harç ve Diğer Yasal Giderler </w:t>
      </w:r>
      <w:r w:rsidRPr="006869A5">
        <w:rPr>
          <w:rFonts w:ascii="Times New Roman" w:eastAsia="Times New Roman" w:hAnsi="Times New Roman" w:cs="Times New Roman"/>
          <w:i/>
        </w:rPr>
        <w:t>(Geçici / Kesin Teminatlar, Sözleşme Damga Vergisi, İhale Karar Pulu Bedeli, Kira Sözleşmesinin Notere tasdikinin gerekmesi durumunda Noter Tasdik Harcı)</w:t>
      </w:r>
      <w:r w:rsidRPr="006869A5">
        <w:rPr>
          <w:rFonts w:ascii="Times New Roman" w:eastAsia="Times New Roman" w:hAnsi="Times New Roman" w:cs="Times New Roman"/>
        </w:rPr>
        <w:t xml:space="preserve"> İhaleye iştirak eden </w:t>
      </w:r>
      <w:r w:rsidR="009F72D5">
        <w:rPr>
          <w:rFonts w:ascii="Times New Roman" w:hAnsi="Times New Roman" w:cs="Times New Roman"/>
        </w:rPr>
        <w:t xml:space="preserve">Kişi/Kişiler </w:t>
      </w:r>
      <w:r w:rsidR="009F72D5" w:rsidRPr="001012FF">
        <w:rPr>
          <w:rFonts w:ascii="Times New Roman" w:hAnsi="Times New Roman" w:cs="Times New Roman"/>
        </w:rPr>
        <w:t>tarafından</w:t>
      </w:r>
      <w:r w:rsidR="00010D19" w:rsidRPr="001012FF">
        <w:rPr>
          <w:rFonts w:ascii="Times New Roman" w:hAnsi="Times New Roman" w:cs="Times New Roman"/>
        </w:rPr>
        <w:t xml:space="preserve"> ödenecektir.</w:t>
      </w:r>
    </w:p>
    <w:p w:rsidR="006869A5" w:rsidRPr="009F72D5" w:rsidRDefault="006869A5" w:rsidP="009F72D5">
      <w:pPr>
        <w:spacing w:after="0" w:line="240" w:lineRule="auto"/>
        <w:ind w:left="-567"/>
        <w:jc w:val="both"/>
        <w:rPr>
          <w:rFonts w:ascii="Times New Roman" w:eastAsia="Times New Roman" w:hAnsi="Times New Roman" w:cs="Times New Roman"/>
          <w:b/>
        </w:rPr>
      </w:pPr>
      <w:r w:rsidRPr="006869A5">
        <w:rPr>
          <w:rFonts w:ascii="Times New Roman" w:eastAsia="Times New Roman" w:hAnsi="Times New Roman" w:cs="Times New Roman"/>
          <w:b/>
        </w:rPr>
        <w:t xml:space="preserve">       </w:t>
      </w:r>
      <w:r w:rsidRPr="006869A5">
        <w:rPr>
          <w:rFonts w:ascii="Times New Roman" w:eastAsia="Times New Roman" w:hAnsi="Times New Roman" w:cs="Times New Roman"/>
          <w:b/>
          <w:i/>
        </w:rPr>
        <w:t>4.-</w:t>
      </w:r>
      <w:r w:rsidR="00F8770B">
        <w:rPr>
          <w:rFonts w:ascii="Times New Roman" w:eastAsia="Times New Roman" w:hAnsi="Times New Roman" w:cs="Times New Roman"/>
          <w:b/>
          <w:i/>
        </w:rPr>
        <w:t xml:space="preserve"> </w:t>
      </w:r>
      <w:r w:rsidRPr="006869A5">
        <w:rPr>
          <w:rFonts w:ascii="Times New Roman" w:eastAsia="Times New Roman" w:hAnsi="Times New Roman" w:cs="Times New Roman"/>
        </w:rPr>
        <w:t>İhaleye katılabilmek için; 2886 sayılı Devlet İhale Kanunu’nda belirtilen niteliklere haiz olmak ve anılan Kanunda açıklanan biçimde teklifte bulunmak, Geçici Teminatı yatırmak şarttır.</w:t>
      </w:r>
      <w:r w:rsidRPr="006869A5">
        <w:rPr>
          <w:rFonts w:ascii="Times New Roman" w:eastAsia="Times New Roman" w:hAnsi="Times New Roman" w:cs="Times New Roman"/>
          <w:b/>
        </w:rPr>
        <w:t xml:space="preserve"> </w:t>
      </w:r>
    </w:p>
    <w:p w:rsidR="00010D19" w:rsidRPr="009F72D5" w:rsidRDefault="006869A5" w:rsidP="009F72D5">
      <w:pPr>
        <w:spacing w:after="0" w:line="240" w:lineRule="auto"/>
        <w:ind w:left="-567"/>
        <w:jc w:val="both"/>
        <w:rPr>
          <w:rFonts w:ascii="Times New Roman" w:eastAsia="Times New Roman" w:hAnsi="Times New Roman" w:cs="Times New Roman"/>
        </w:rPr>
      </w:pPr>
      <w:r w:rsidRPr="006869A5">
        <w:rPr>
          <w:rFonts w:ascii="Times New Roman" w:eastAsia="Times New Roman" w:hAnsi="Times New Roman" w:cs="Times New Roman"/>
          <w:b/>
        </w:rPr>
        <w:t xml:space="preserve">       </w:t>
      </w:r>
      <w:r w:rsidRPr="006869A5">
        <w:rPr>
          <w:rFonts w:ascii="Times New Roman" w:eastAsia="Times New Roman" w:hAnsi="Times New Roman" w:cs="Times New Roman"/>
          <w:b/>
          <w:i/>
        </w:rPr>
        <w:t>5.-</w:t>
      </w:r>
      <w:r w:rsidRPr="006869A5">
        <w:rPr>
          <w:rFonts w:ascii="Times New Roman" w:eastAsia="Times New Roman" w:hAnsi="Times New Roman" w:cs="Times New Roman"/>
        </w:rPr>
        <w:t xml:space="preserve"> Şartname ekinde yer alan forma uygun Geçici Teminat Mektubu </w:t>
      </w:r>
      <w:r w:rsidRPr="006869A5">
        <w:rPr>
          <w:rFonts w:ascii="Times New Roman" w:eastAsia="Times New Roman" w:hAnsi="Times New Roman" w:cs="Times New Roman"/>
          <w:i/>
        </w:rPr>
        <w:t xml:space="preserve">(Mevduat veya Katılım Bankalarından alınacak teminat mektupları süresiz olacaktır) </w:t>
      </w:r>
      <w:r w:rsidRPr="006869A5">
        <w:rPr>
          <w:rFonts w:ascii="Times New Roman" w:eastAsia="Times New Roman" w:hAnsi="Times New Roman" w:cs="Times New Roman"/>
        </w:rPr>
        <w:t>veya Geçici Teminat bedelinin ve İhale Şartname bedelinin ödendiğine ilişkin belge.</w:t>
      </w:r>
    </w:p>
    <w:p w:rsidR="00010D19" w:rsidRDefault="00010D19" w:rsidP="009F72D5">
      <w:pPr>
        <w:pStyle w:val="AralkYok"/>
        <w:ind w:left="-567"/>
        <w:jc w:val="both"/>
        <w:rPr>
          <w:rFonts w:ascii="Times New Roman" w:eastAsia="Times New Roman" w:hAnsi="Times New Roman" w:cs="Times New Roman"/>
        </w:rPr>
      </w:pPr>
      <w:r w:rsidRPr="00010D19">
        <w:rPr>
          <w:rFonts w:ascii="Times New Roman" w:hAnsi="Times New Roman" w:cs="Times New Roman"/>
          <w:b/>
          <w:i/>
        </w:rPr>
        <w:t xml:space="preserve">        6.-</w:t>
      </w:r>
      <w:r w:rsidRPr="001012FF">
        <w:rPr>
          <w:rFonts w:ascii="Times New Roman" w:hAnsi="Times New Roman" w:cs="Times New Roman"/>
          <w:b/>
        </w:rPr>
        <w:t xml:space="preserve"> </w:t>
      </w:r>
      <w:r w:rsidRPr="001012FF">
        <w:rPr>
          <w:rFonts w:ascii="Times New Roman" w:hAnsi="Times New Roman" w:cs="Times New Roman"/>
        </w:rPr>
        <w:t xml:space="preserve">İhaleye iştirak edecek </w:t>
      </w:r>
      <w:r w:rsidR="009F72D5">
        <w:rPr>
          <w:rFonts w:ascii="Times New Roman" w:hAnsi="Times New Roman" w:cs="Times New Roman"/>
        </w:rPr>
        <w:t>Kişi/Kişiler</w:t>
      </w:r>
      <w:r w:rsidRPr="001012FF">
        <w:rPr>
          <w:rFonts w:ascii="Times New Roman" w:hAnsi="Times New Roman" w:cs="Times New Roman"/>
        </w:rPr>
        <w:t xml:space="preserve">; ihalesine katılmak istedikleri </w:t>
      </w:r>
      <w:r>
        <w:rPr>
          <w:rFonts w:ascii="Times New Roman" w:hAnsi="Times New Roman" w:cs="Times New Roman"/>
        </w:rPr>
        <w:t>taşınmazın</w:t>
      </w:r>
      <w:r w:rsidR="009F72D5">
        <w:rPr>
          <w:rFonts w:ascii="Times New Roman" w:hAnsi="Times New Roman" w:cs="Times New Roman"/>
        </w:rPr>
        <w:t xml:space="preserve"> </w:t>
      </w:r>
      <w:r w:rsidRPr="001012FF">
        <w:rPr>
          <w:rFonts w:ascii="Times New Roman" w:hAnsi="Times New Roman" w:cs="Times New Roman"/>
        </w:rPr>
        <w:t xml:space="preserve">ihale gün ve saatine kadar, şartnamede belirtilen ve ihaleye katılmak için gerekli belgelerin asıllarını veya aslına </w:t>
      </w:r>
      <w:r w:rsidR="009F72D5" w:rsidRPr="001012FF">
        <w:rPr>
          <w:rFonts w:ascii="Times New Roman" w:hAnsi="Times New Roman" w:cs="Times New Roman"/>
        </w:rPr>
        <w:t>uygunluğu noterce</w:t>
      </w:r>
      <w:r w:rsidRPr="001012FF">
        <w:rPr>
          <w:rFonts w:ascii="Times New Roman" w:hAnsi="Times New Roman" w:cs="Times New Roman"/>
        </w:rPr>
        <w:t xml:space="preserve"> onaylanmış suretlerini eksiksiz olarak hazırlayıp </w:t>
      </w:r>
      <w:r w:rsidR="004B5E23" w:rsidRPr="001012FF">
        <w:rPr>
          <w:rFonts w:ascii="Times New Roman" w:hAnsi="Times New Roman" w:cs="Times New Roman"/>
        </w:rPr>
        <w:t>dosyalarını ihale</w:t>
      </w:r>
      <w:r w:rsidRPr="001012FF">
        <w:rPr>
          <w:rFonts w:ascii="Times New Roman" w:hAnsi="Times New Roman" w:cs="Times New Roman"/>
        </w:rPr>
        <w:t xml:space="preserve"> saatine kadar Emlak ve İstimlak Müdürlüğü adresine elden teslim ederek, ihale salonunda hazır bulunacaklardır.</w:t>
      </w:r>
      <w:r w:rsidR="009600A4">
        <w:rPr>
          <w:rFonts w:ascii="Times New Roman" w:eastAsia="Times New Roman" w:hAnsi="Times New Roman" w:cs="Times New Roman"/>
          <w:b/>
          <w:i/>
        </w:rPr>
        <w:t xml:space="preserve"> </w:t>
      </w:r>
    </w:p>
    <w:p w:rsidR="00AE32D2" w:rsidRPr="009F72D5" w:rsidRDefault="00AE32D2" w:rsidP="009F72D5">
      <w:pPr>
        <w:pStyle w:val="AralkYok"/>
        <w:ind w:left="-567"/>
        <w:jc w:val="both"/>
        <w:rPr>
          <w:rFonts w:ascii="Times New Roman" w:hAnsi="Times New Roman" w:cs="Times New Roman"/>
        </w:rPr>
      </w:pPr>
      <w:r w:rsidRPr="001012FF">
        <w:rPr>
          <w:rFonts w:ascii="Times New Roman" w:hAnsi="Times New Roman" w:cs="Times New Roman"/>
          <w:b/>
        </w:rPr>
        <w:t xml:space="preserve">        7.- </w:t>
      </w:r>
      <w:r w:rsidRPr="001012FF">
        <w:rPr>
          <w:rFonts w:ascii="Times New Roman" w:hAnsi="Times New Roman" w:cs="Times New Roman"/>
        </w:rPr>
        <w:t xml:space="preserve">İsteklinin </w:t>
      </w:r>
      <w:r w:rsidR="004B5E23" w:rsidRPr="001012FF">
        <w:rPr>
          <w:rFonts w:ascii="Times New Roman" w:hAnsi="Times New Roman" w:cs="Times New Roman"/>
        </w:rPr>
        <w:t>veya imza</w:t>
      </w:r>
      <w:r w:rsidRPr="001012FF">
        <w:rPr>
          <w:rFonts w:ascii="Times New Roman" w:hAnsi="Times New Roman" w:cs="Times New Roman"/>
        </w:rPr>
        <w:t xml:space="preserve"> yetkili bir temsilcisinin ihalede bulunması arttırma tutarlarına katılım için zorunludur.</w:t>
      </w:r>
    </w:p>
    <w:p w:rsidR="006869A5" w:rsidRPr="006869A5" w:rsidRDefault="006869A5" w:rsidP="009F72D5">
      <w:pPr>
        <w:spacing w:after="0" w:line="240" w:lineRule="auto"/>
        <w:ind w:left="-567"/>
        <w:jc w:val="both"/>
        <w:rPr>
          <w:rFonts w:ascii="Times New Roman" w:eastAsia="Calibri" w:hAnsi="Times New Roman" w:cs="Times New Roman"/>
          <w:lang w:eastAsia="en-US"/>
        </w:rPr>
      </w:pPr>
      <w:r w:rsidRPr="006869A5">
        <w:rPr>
          <w:rFonts w:ascii="Times New Roman" w:eastAsia="Calibri" w:hAnsi="Times New Roman" w:cs="Times New Roman"/>
          <w:b/>
          <w:bCs/>
          <w:color w:val="1C1C1C"/>
          <w:bdr w:val="none" w:sz="0" w:space="0" w:color="auto" w:frame="1"/>
          <w:lang w:eastAsia="en-US"/>
        </w:rPr>
        <w:t xml:space="preserve">      </w:t>
      </w:r>
      <w:r w:rsidR="00AE32D2">
        <w:rPr>
          <w:rFonts w:ascii="Times New Roman" w:eastAsia="Calibri" w:hAnsi="Times New Roman" w:cs="Times New Roman"/>
          <w:b/>
          <w:bCs/>
          <w:color w:val="1C1C1C"/>
          <w:bdr w:val="none" w:sz="0" w:space="0" w:color="auto" w:frame="1"/>
          <w:lang w:eastAsia="en-US"/>
        </w:rPr>
        <w:t xml:space="preserve"> </w:t>
      </w:r>
      <w:r w:rsidRPr="006869A5">
        <w:rPr>
          <w:rFonts w:ascii="Times New Roman" w:eastAsia="Calibri" w:hAnsi="Times New Roman" w:cs="Times New Roman"/>
          <w:b/>
          <w:bCs/>
          <w:color w:val="1C1C1C"/>
          <w:bdr w:val="none" w:sz="0" w:space="0" w:color="auto" w:frame="1"/>
          <w:lang w:eastAsia="en-US"/>
        </w:rPr>
        <w:t xml:space="preserve"> </w:t>
      </w:r>
      <w:r w:rsidRPr="006869A5">
        <w:rPr>
          <w:rFonts w:ascii="Times New Roman" w:eastAsia="Calibri" w:hAnsi="Times New Roman" w:cs="Times New Roman"/>
          <w:b/>
          <w:bCs/>
          <w:i/>
          <w:color w:val="1C1C1C"/>
          <w:bdr w:val="none" w:sz="0" w:space="0" w:color="auto" w:frame="1"/>
          <w:lang w:eastAsia="en-US"/>
        </w:rPr>
        <w:t>8.-</w:t>
      </w:r>
      <w:r w:rsidRPr="006869A5">
        <w:rPr>
          <w:rFonts w:ascii="Times New Roman" w:eastAsia="Calibri" w:hAnsi="Times New Roman" w:cs="Times New Roman"/>
          <w:b/>
          <w:bCs/>
          <w:color w:val="1C1C1C"/>
          <w:bdr w:val="none" w:sz="0" w:space="0" w:color="auto" w:frame="1"/>
          <w:lang w:eastAsia="en-US"/>
        </w:rPr>
        <w:t xml:space="preserve"> </w:t>
      </w:r>
      <w:r w:rsidRPr="006869A5">
        <w:rPr>
          <w:rFonts w:ascii="Times New Roman" w:eastAsia="Calibri" w:hAnsi="Times New Roman" w:cs="Times New Roman"/>
          <w:lang w:eastAsia="en-US"/>
        </w:rPr>
        <w:t>Telgraf veya faksla yapılacak müracaatlar ile posta yoluyla gönderilen teklifler kabul edilmeyecektir.</w:t>
      </w:r>
    </w:p>
    <w:p w:rsidR="006869A5" w:rsidRPr="009F72D5" w:rsidRDefault="006869A5" w:rsidP="009F72D5">
      <w:pPr>
        <w:spacing w:after="0" w:line="240" w:lineRule="auto"/>
        <w:ind w:left="-567"/>
        <w:jc w:val="both"/>
        <w:rPr>
          <w:rFonts w:ascii="Times New Roman" w:eastAsia="Calibri" w:hAnsi="Times New Roman" w:cs="Times New Roman"/>
          <w:lang w:eastAsia="en-US"/>
        </w:rPr>
      </w:pPr>
      <w:r w:rsidRPr="006869A5">
        <w:rPr>
          <w:rFonts w:ascii="Times New Roman" w:eastAsia="Calibri" w:hAnsi="Times New Roman" w:cs="Times New Roman"/>
          <w:b/>
          <w:bCs/>
          <w:color w:val="1C1C1C"/>
          <w:bdr w:val="none" w:sz="0" w:space="0" w:color="auto" w:frame="1"/>
          <w:lang w:eastAsia="en-US"/>
        </w:rPr>
        <w:t xml:space="preserve">        </w:t>
      </w:r>
      <w:r w:rsidRPr="006869A5">
        <w:rPr>
          <w:rFonts w:ascii="Times New Roman" w:eastAsia="Calibri" w:hAnsi="Times New Roman" w:cs="Times New Roman"/>
          <w:b/>
          <w:bCs/>
          <w:i/>
          <w:color w:val="1C1C1C"/>
          <w:bdr w:val="none" w:sz="0" w:space="0" w:color="auto" w:frame="1"/>
          <w:lang w:eastAsia="en-US"/>
        </w:rPr>
        <w:t>9.-</w:t>
      </w:r>
      <w:r w:rsidRPr="006869A5">
        <w:rPr>
          <w:rFonts w:ascii="Times New Roman" w:eastAsia="Calibri" w:hAnsi="Times New Roman" w:cs="Times New Roman"/>
          <w:b/>
          <w:bCs/>
          <w:color w:val="1C1C1C"/>
          <w:bdr w:val="none" w:sz="0" w:space="0" w:color="auto" w:frame="1"/>
          <w:lang w:eastAsia="en-US"/>
        </w:rPr>
        <w:t xml:space="preserve"> </w:t>
      </w:r>
      <w:r w:rsidRPr="006869A5">
        <w:rPr>
          <w:rFonts w:ascii="Times New Roman" w:eastAsia="Calibri" w:hAnsi="Times New Roman" w:cs="Times New Roman"/>
          <w:bCs/>
          <w:color w:val="1C1C1C"/>
          <w:bdr w:val="none" w:sz="0" w:space="0" w:color="auto" w:frame="1"/>
          <w:lang w:eastAsia="en-US"/>
        </w:rPr>
        <w:t>Kiraya verilecek</w:t>
      </w:r>
      <w:r w:rsidRPr="006869A5">
        <w:rPr>
          <w:rFonts w:ascii="Times New Roman" w:eastAsia="Calibri" w:hAnsi="Times New Roman" w:cs="Times New Roman"/>
          <w:b/>
          <w:bCs/>
          <w:color w:val="1C1C1C"/>
          <w:bdr w:val="none" w:sz="0" w:space="0" w:color="auto" w:frame="1"/>
          <w:lang w:eastAsia="en-US"/>
        </w:rPr>
        <w:t xml:space="preserve"> </w:t>
      </w:r>
      <w:r w:rsidR="004B5E23">
        <w:rPr>
          <w:rFonts w:ascii="Times New Roman" w:hAnsi="Times New Roman"/>
        </w:rPr>
        <w:t xml:space="preserve">taşınmazlar </w:t>
      </w:r>
      <w:r w:rsidRPr="006869A5">
        <w:rPr>
          <w:rFonts w:ascii="Times New Roman" w:hAnsi="Times New Roman"/>
        </w:rPr>
        <w:t>mes</w:t>
      </w:r>
      <w:r w:rsidRPr="006869A5">
        <w:rPr>
          <w:rFonts w:ascii="Times New Roman" w:eastAsia="Calibri" w:hAnsi="Times New Roman" w:cs="Times New Roman"/>
          <w:lang w:eastAsia="en-US"/>
        </w:rPr>
        <w:t xml:space="preserve">ai saatleri içerisinde yukarıda belirtilen adreste görülebilir. İhaleye katılan istekliler kiraya verilmesi düşünülen taşınmazı görmüş ve ona göre fiyat teklif etmiş sayılacakları için taşınmazın evvelce mevcut kusurlarından dolayı hiç bir sorumluluk kabul edilmez. </w:t>
      </w:r>
      <w:r w:rsidR="009F72D5" w:rsidRPr="006869A5">
        <w:rPr>
          <w:rFonts w:ascii="Times New Roman" w:eastAsia="Calibri" w:hAnsi="Times New Roman" w:cs="Times New Roman"/>
          <w:lang w:eastAsia="en-US"/>
        </w:rPr>
        <w:t>T</w:t>
      </w:r>
      <w:r w:rsidR="009F72D5" w:rsidRPr="006869A5">
        <w:rPr>
          <w:rFonts w:ascii="Times New Roman" w:hAnsi="Times New Roman"/>
        </w:rPr>
        <w:t>aşınmaz teslim</w:t>
      </w:r>
      <w:r w:rsidRPr="006869A5">
        <w:rPr>
          <w:rFonts w:ascii="Times New Roman" w:eastAsia="Calibri" w:hAnsi="Times New Roman" w:cs="Times New Roman"/>
          <w:lang w:eastAsia="en-US"/>
        </w:rPr>
        <w:t xml:space="preserve"> edildikten sonraki tüm hukuki sorumluluk ihaleyi kazanan istekliye ait olacaktır.</w:t>
      </w:r>
    </w:p>
    <w:p w:rsidR="00AE32D2" w:rsidRDefault="006869A5" w:rsidP="009F72D5">
      <w:pPr>
        <w:spacing w:after="0" w:line="240" w:lineRule="auto"/>
        <w:ind w:left="-567"/>
        <w:jc w:val="both"/>
        <w:rPr>
          <w:rFonts w:ascii="Times New Roman" w:eastAsia="Times New Roman" w:hAnsi="Times New Roman" w:cs="Times New Roman"/>
        </w:rPr>
      </w:pPr>
      <w:r w:rsidRPr="006869A5">
        <w:rPr>
          <w:rFonts w:ascii="Times New Roman" w:eastAsia="Times New Roman" w:hAnsi="Times New Roman" w:cs="Times New Roman"/>
          <w:b/>
        </w:rPr>
        <w:t xml:space="preserve">   </w:t>
      </w:r>
      <w:r w:rsidR="00AE32D2">
        <w:rPr>
          <w:rFonts w:ascii="Times New Roman" w:eastAsia="Times New Roman" w:hAnsi="Times New Roman" w:cs="Times New Roman"/>
          <w:b/>
        </w:rPr>
        <w:t xml:space="preserve"> </w:t>
      </w:r>
      <w:r w:rsidRPr="006869A5">
        <w:rPr>
          <w:rFonts w:ascii="Times New Roman" w:eastAsia="Times New Roman" w:hAnsi="Times New Roman" w:cs="Times New Roman"/>
          <w:b/>
        </w:rPr>
        <w:t xml:space="preserve">  </w:t>
      </w:r>
      <w:r w:rsidRPr="006869A5">
        <w:rPr>
          <w:rFonts w:ascii="Times New Roman" w:eastAsia="Times New Roman" w:hAnsi="Times New Roman" w:cs="Times New Roman"/>
          <w:b/>
          <w:i/>
        </w:rPr>
        <w:t xml:space="preserve">10.- </w:t>
      </w:r>
      <w:r w:rsidRPr="006869A5">
        <w:rPr>
          <w:rFonts w:ascii="Times New Roman" w:eastAsia="Times New Roman" w:hAnsi="Times New Roman" w:cs="Times New Roman"/>
        </w:rPr>
        <w:t>İdare; ihaleyi yapıp yapmamakta ve uygun bedeli tespitte tamamen serbesttir.</w:t>
      </w:r>
    </w:p>
    <w:p w:rsidR="006869A5" w:rsidRPr="009F72D5" w:rsidRDefault="00AE32D2" w:rsidP="009F72D5">
      <w:pPr>
        <w:pStyle w:val="AralkYok"/>
        <w:ind w:left="-567"/>
        <w:jc w:val="both"/>
        <w:rPr>
          <w:rFonts w:ascii="Times New Roman" w:eastAsia="Times New Roman" w:hAnsi="Times New Roman" w:cs="Times New Roman"/>
        </w:rPr>
      </w:pPr>
      <w:r w:rsidRPr="001012FF">
        <w:rPr>
          <w:rFonts w:ascii="Times New Roman" w:hAnsi="Times New Roman" w:cs="Times New Roman"/>
          <w:b/>
        </w:rPr>
        <w:t xml:space="preserve">    </w:t>
      </w:r>
      <w:r>
        <w:rPr>
          <w:rFonts w:ascii="Times New Roman" w:hAnsi="Times New Roman" w:cs="Times New Roman"/>
          <w:b/>
        </w:rPr>
        <w:t xml:space="preserve"> </w:t>
      </w:r>
      <w:r w:rsidRPr="001012FF">
        <w:rPr>
          <w:rFonts w:ascii="Times New Roman" w:hAnsi="Times New Roman" w:cs="Times New Roman"/>
          <w:b/>
        </w:rPr>
        <w:t xml:space="preserve"> </w:t>
      </w:r>
      <w:r w:rsidRPr="00AE32D2">
        <w:rPr>
          <w:rFonts w:ascii="Times New Roman" w:hAnsi="Times New Roman" w:cs="Times New Roman"/>
          <w:b/>
          <w:i/>
        </w:rPr>
        <w:t>11.-</w:t>
      </w:r>
      <w:r>
        <w:rPr>
          <w:rFonts w:ascii="Times New Roman" w:hAnsi="Times New Roman" w:cs="Times New Roman"/>
          <w:b/>
        </w:rPr>
        <w:t xml:space="preserve"> </w:t>
      </w:r>
      <w:r w:rsidRPr="001012FF">
        <w:rPr>
          <w:rFonts w:ascii="Times New Roman" w:hAnsi="Times New Roman" w:cs="Times New Roman"/>
        </w:rPr>
        <w:t>Kiraya verilecek</w:t>
      </w:r>
      <w:r>
        <w:rPr>
          <w:rFonts w:ascii="Times New Roman" w:hAnsi="Times New Roman" w:cs="Times New Roman"/>
        </w:rPr>
        <w:t xml:space="preserve"> taşınmaz</w:t>
      </w:r>
      <w:r w:rsidR="004B5E23">
        <w:rPr>
          <w:rFonts w:ascii="Times New Roman" w:hAnsi="Times New Roman" w:cs="Times New Roman"/>
        </w:rPr>
        <w:t xml:space="preserve">lar </w:t>
      </w:r>
      <w:r w:rsidRPr="001012FF">
        <w:rPr>
          <w:rFonts w:ascii="Times New Roman" w:hAnsi="Times New Roman" w:cs="Times New Roman"/>
        </w:rPr>
        <w:t xml:space="preserve">ile ilgili geniş bilgi almak isteyenler </w:t>
      </w:r>
      <w:r w:rsidR="003E186E">
        <w:rPr>
          <w:rFonts w:ascii="Times New Roman" w:hAnsi="Times New Roman" w:cs="Times New Roman"/>
        </w:rPr>
        <w:t xml:space="preserve">idaremiz </w:t>
      </w:r>
      <w:r w:rsidRPr="001012FF">
        <w:rPr>
          <w:rFonts w:ascii="Times New Roman" w:hAnsi="Times New Roman" w:cs="Times New Roman"/>
        </w:rPr>
        <w:t>Emlak ve İstimlak Müdürlüğü’ne başvurabilirler.</w:t>
      </w:r>
    </w:p>
    <w:p w:rsidR="006869A5" w:rsidRPr="009F72D5" w:rsidRDefault="006869A5" w:rsidP="009F72D5">
      <w:pPr>
        <w:spacing w:after="0" w:line="240" w:lineRule="auto"/>
        <w:ind w:left="-567"/>
        <w:jc w:val="both"/>
        <w:rPr>
          <w:rFonts w:ascii="Times New Roman" w:eastAsia="Calibri" w:hAnsi="Times New Roman" w:cs="Times New Roman"/>
          <w:lang w:eastAsia="en-US"/>
        </w:rPr>
      </w:pPr>
      <w:r w:rsidRPr="006869A5">
        <w:rPr>
          <w:rFonts w:ascii="Times New Roman" w:eastAsia="Calibri" w:hAnsi="Times New Roman" w:cs="Times New Roman"/>
          <w:b/>
          <w:bCs/>
          <w:i/>
          <w:color w:val="1C1C1C"/>
          <w:bdr w:val="none" w:sz="0" w:space="0" w:color="auto" w:frame="1"/>
          <w:lang w:eastAsia="en-US"/>
        </w:rPr>
        <w:t xml:space="preserve">   </w:t>
      </w:r>
      <w:r w:rsidR="009E31FA">
        <w:rPr>
          <w:rFonts w:ascii="Times New Roman" w:eastAsia="Calibri" w:hAnsi="Times New Roman" w:cs="Times New Roman"/>
          <w:b/>
          <w:bCs/>
          <w:i/>
          <w:color w:val="1C1C1C"/>
          <w:bdr w:val="none" w:sz="0" w:space="0" w:color="auto" w:frame="1"/>
          <w:lang w:eastAsia="en-US"/>
        </w:rPr>
        <w:t xml:space="preserve"> </w:t>
      </w:r>
      <w:r w:rsidRPr="006869A5">
        <w:rPr>
          <w:rFonts w:ascii="Times New Roman" w:eastAsia="Calibri" w:hAnsi="Times New Roman" w:cs="Times New Roman"/>
          <w:b/>
          <w:bCs/>
          <w:i/>
          <w:color w:val="1C1C1C"/>
          <w:bdr w:val="none" w:sz="0" w:space="0" w:color="auto" w:frame="1"/>
          <w:lang w:eastAsia="en-US"/>
        </w:rPr>
        <w:t xml:space="preserve">  12.-</w:t>
      </w:r>
      <w:r w:rsidRPr="006869A5">
        <w:rPr>
          <w:rFonts w:ascii="Times New Roman" w:eastAsia="Calibri" w:hAnsi="Times New Roman" w:cs="Times New Roman"/>
          <w:b/>
          <w:bCs/>
          <w:color w:val="1C1C1C"/>
          <w:bdr w:val="none" w:sz="0" w:space="0" w:color="auto" w:frame="1"/>
          <w:lang w:eastAsia="en-US"/>
        </w:rPr>
        <w:t xml:space="preserve"> </w:t>
      </w:r>
      <w:r w:rsidRPr="006869A5">
        <w:rPr>
          <w:rFonts w:ascii="Times New Roman" w:eastAsia="Calibri" w:hAnsi="Times New Roman" w:cs="Times New Roman"/>
          <w:lang w:eastAsia="en-US"/>
        </w:rPr>
        <w:t>İlanda belirtilmeyen haller için İhale Şartnamesinde belirtilen hükümler geçerlidir.</w:t>
      </w:r>
    </w:p>
    <w:p w:rsidR="006869A5" w:rsidRPr="006869A5" w:rsidRDefault="006869A5" w:rsidP="006869A5">
      <w:pPr>
        <w:spacing w:after="0" w:line="240" w:lineRule="auto"/>
        <w:ind w:left="-567"/>
        <w:jc w:val="both"/>
        <w:rPr>
          <w:rFonts w:ascii="Times New Roman" w:eastAsia="Times New Roman" w:hAnsi="Times New Roman" w:cs="Times New Roman"/>
        </w:rPr>
      </w:pPr>
      <w:r w:rsidRPr="006869A5">
        <w:rPr>
          <w:rFonts w:ascii="Times New Roman" w:eastAsia="Times New Roman" w:hAnsi="Times New Roman" w:cs="Times New Roman"/>
          <w:b/>
        </w:rPr>
        <w:t xml:space="preserve">    </w:t>
      </w:r>
      <w:r w:rsidR="009E31FA">
        <w:rPr>
          <w:rFonts w:ascii="Times New Roman" w:eastAsia="Times New Roman" w:hAnsi="Times New Roman" w:cs="Times New Roman"/>
          <w:b/>
        </w:rPr>
        <w:t xml:space="preserve"> </w:t>
      </w:r>
      <w:r w:rsidRPr="006869A5">
        <w:rPr>
          <w:rFonts w:ascii="Times New Roman" w:eastAsia="Times New Roman" w:hAnsi="Times New Roman" w:cs="Times New Roman"/>
          <w:b/>
        </w:rPr>
        <w:t xml:space="preserve"> </w:t>
      </w:r>
      <w:r w:rsidRPr="006869A5">
        <w:rPr>
          <w:rFonts w:ascii="Times New Roman" w:eastAsia="Times New Roman" w:hAnsi="Times New Roman" w:cs="Times New Roman"/>
          <w:b/>
          <w:i/>
        </w:rPr>
        <w:t>13.-</w:t>
      </w:r>
      <w:r w:rsidRPr="006869A5">
        <w:rPr>
          <w:rFonts w:ascii="Times New Roman" w:eastAsia="Times New Roman" w:hAnsi="Times New Roman" w:cs="Times New Roman"/>
          <w:b/>
        </w:rPr>
        <w:t xml:space="preserve"> </w:t>
      </w:r>
      <w:r w:rsidRPr="006869A5">
        <w:rPr>
          <w:rFonts w:ascii="Times New Roman" w:eastAsia="Times New Roman" w:hAnsi="Times New Roman" w:cs="Times New Roman"/>
        </w:rPr>
        <w:t xml:space="preserve">İhale bilgileri ayrıca </w:t>
      </w:r>
      <w:hyperlink r:id="rId5" w:history="1">
        <w:r w:rsidRPr="006869A5">
          <w:rPr>
            <w:rFonts w:ascii="Times New Roman" w:eastAsia="Times New Roman" w:hAnsi="Times New Roman" w:cs="Times New Roman"/>
            <w:b/>
            <w:i/>
            <w:color w:val="0000FF"/>
            <w:u w:val="single"/>
          </w:rPr>
          <w:t>http://elmadag.bel.tr</w:t>
        </w:r>
      </w:hyperlink>
      <w:r w:rsidRPr="006869A5">
        <w:rPr>
          <w:rFonts w:ascii="Times New Roman" w:eastAsia="Times New Roman" w:hAnsi="Times New Roman" w:cs="Times New Roman"/>
          <w:b/>
        </w:rPr>
        <w:t xml:space="preserve"> </w:t>
      </w:r>
      <w:r w:rsidRPr="006869A5">
        <w:rPr>
          <w:rFonts w:ascii="Times New Roman" w:eastAsia="Times New Roman" w:hAnsi="Times New Roman" w:cs="Times New Roman"/>
        </w:rPr>
        <w:t>adresinden de görülebilir.</w:t>
      </w:r>
    </w:p>
    <w:p w:rsidR="006869A5" w:rsidRPr="006869A5" w:rsidRDefault="006869A5" w:rsidP="006869A5">
      <w:pPr>
        <w:spacing w:after="0" w:line="240" w:lineRule="auto"/>
        <w:ind w:left="-567"/>
        <w:jc w:val="both"/>
        <w:rPr>
          <w:rFonts w:ascii="Times New Roman" w:eastAsia="Times New Roman" w:hAnsi="Times New Roman" w:cs="Times New Roman"/>
        </w:rPr>
      </w:pPr>
    </w:p>
    <w:p w:rsidR="006869A5" w:rsidRDefault="006869A5" w:rsidP="006869A5">
      <w:pPr>
        <w:spacing w:after="0" w:line="240" w:lineRule="auto"/>
        <w:ind w:left="-567"/>
        <w:jc w:val="both"/>
        <w:rPr>
          <w:rFonts w:ascii="Times New Roman" w:eastAsia="Times New Roman" w:hAnsi="Times New Roman" w:cs="Times New Roman"/>
        </w:rPr>
      </w:pPr>
      <w:r w:rsidRPr="006869A5">
        <w:rPr>
          <w:rFonts w:ascii="Times New Roman" w:eastAsia="Times New Roman" w:hAnsi="Times New Roman" w:cs="Times New Roman"/>
        </w:rPr>
        <w:t xml:space="preserve">     </w:t>
      </w:r>
      <w:r w:rsidR="009E31FA">
        <w:rPr>
          <w:rFonts w:ascii="Times New Roman" w:eastAsia="Times New Roman" w:hAnsi="Times New Roman" w:cs="Times New Roman"/>
        </w:rPr>
        <w:t xml:space="preserve"> </w:t>
      </w:r>
      <w:r w:rsidRPr="006869A5">
        <w:rPr>
          <w:rFonts w:ascii="Times New Roman" w:eastAsia="Times New Roman" w:hAnsi="Times New Roman" w:cs="Times New Roman"/>
        </w:rPr>
        <w:t xml:space="preserve">       2886 Sayılı Devlet İhale Kanunu’nun </w:t>
      </w:r>
      <w:r w:rsidR="004B5E23" w:rsidRPr="006869A5">
        <w:rPr>
          <w:rFonts w:ascii="Times New Roman" w:eastAsia="Times New Roman" w:hAnsi="Times New Roman" w:cs="Times New Roman"/>
        </w:rPr>
        <w:t xml:space="preserve">17 </w:t>
      </w:r>
      <w:proofErr w:type="spellStart"/>
      <w:r w:rsidR="004B5E23">
        <w:rPr>
          <w:rFonts w:ascii="Times New Roman" w:eastAsia="Times New Roman" w:hAnsi="Times New Roman" w:cs="Times New Roman"/>
        </w:rPr>
        <w:t>nci</w:t>
      </w:r>
      <w:proofErr w:type="spellEnd"/>
      <w:r w:rsidRPr="006869A5">
        <w:rPr>
          <w:rFonts w:ascii="Times New Roman" w:eastAsia="Times New Roman" w:hAnsi="Times New Roman" w:cs="Times New Roman"/>
        </w:rPr>
        <w:t xml:space="preserve"> maddesi gereği </w:t>
      </w:r>
      <w:r w:rsidRPr="006869A5">
        <w:rPr>
          <w:rFonts w:ascii="Times New Roman" w:eastAsia="Calibri" w:hAnsi="Times New Roman" w:cs="Times New Roman"/>
          <w:lang w:eastAsia="en-US"/>
        </w:rPr>
        <w:t>Kamuoyuna ilanen duyurulur.</w:t>
      </w:r>
      <w:r w:rsidRPr="006869A5">
        <w:rPr>
          <w:rFonts w:ascii="Times New Roman" w:eastAsia="Times New Roman" w:hAnsi="Times New Roman" w:cs="Times New Roman"/>
        </w:rPr>
        <w:t xml:space="preserve"> </w:t>
      </w:r>
    </w:p>
    <w:p w:rsidR="00BE0854" w:rsidRPr="006869A5" w:rsidRDefault="00BE0854" w:rsidP="006869A5">
      <w:pPr>
        <w:spacing w:after="0" w:line="240" w:lineRule="auto"/>
        <w:ind w:left="-567"/>
        <w:jc w:val="both"/>
        <w:rPr>
          <w:rFonts w:ascii="Times New Roman" w:eastAsia="Calibri" w:hAnsi="Times New Roman" w:cs="Times New Roman"/>
          <w:b/>
          <w:bCs/>
          <w:color w:val="1C1C1C"/>
          <w:bdr w:val="none" w:sz="0" w:space="0" w:color="auto" w:frame="1"/>
          <w:lang w:eastAsia="en-US"/>
        </w:rPr>
      </w:pPr>
    </w:p>
    <w:p w:rsidR="006869A5" w:rsidRPr="006869A5" w:rsidRDefault="006869A5" w:rsidP="00AE32D2">
      <w:pPr>
        <w:spacing w:after="0" w:line="240" w:lineRule="auto"/>
        <w:ind w:left="-567"/>
        <w:jc w:val="both"/>
        <w:rPr>
          <w:rFonts w:ascii="Times New Roman" w:eastAsia="Times New Roman" w:hAnsi="Times New Roman" w:cs="Times New Roman"/>
        </w:rPr>
      </w:pPr>
      <w:r w:rsidRPr="006869A5">
        <w:rPr>
          <w:rFonts w:ascii="Times New Roman" w:eastAsia="Calibri" w:hAnsi="Times New Roman" w:cs="Times New Roman"/>
          <w:b/>
          <w:bCs/>
          <w:color w:val="1C1C1C"/>
          <w:bdr w:val="none" w:sz="0" w:space="0" w:color="auto" w:frame="1"/>
          <w:lang w:eastAsia="en-US"/>
        </w:rPr>
        <w:t xml:space="preserve">  </w:t>
      </w:r>
      <w:r w:rsidRPr="006869A5">
        <w:rPr>
          <w:rFonts w:ascii="Times New Roman" w:eastAsia="Times New Roman" w:hAnsi="Times New Roman" w:cs="Times New Roman"/>
        </w:rPr>
        <w:t xml:space="preserve">       </w:t>
      </w:r>
      <w:r w:rsidR="00AE32D2">
        <w:rPr>
          <w:rFonts w:ascii="Times New Roman" w:eastAsia="Times New Roman" w:hAnsi="Times New Roman" w:cs="Times New Roman"/>
        </w:rPr>
        <w:tab/>
      </w:r>
      <w:r w:rsidR="00AE32D2">
        <w:rPr>
          <w:rFonts w:ascii="Times New Roman" w:eastAsia="Times New Roman" w:hAnsi="Times New Roman" w:cs="Times New Roman"/>
        </w:rPr>
        <w:tab/>
      </w:r>
      <w:r w:rsidR="00AE32D2">
        <w:rPr>
          <w:rFonts w:ascii="Times New Roman" w:eastAsia="Times New Roman" w:hAnsi="Times New Roman" w:cs="Times New Roman"/>
        </w:rPr>
        <w:tab/>
      </w:r>
      <w:r w:rsidR="00AE32D2">
        <w:rPr>
          <w:rFonts w:ascii="Times New Roman" w:eastAsia="Times New Roman" w:hAnsi="Times New Roman" w:cs="Times New Roman"/>
        </w:rPr>
        <w:tab/>
      </w:r>
      <w:r w:rsidR="00AE32D2">
        <w:rPr>
          <w:rFonts w:ascii="Times New Roman" w:eastAsia="Times New Roman" w:hAnsi="Times New Roman" w:cs="Times New Roman"/>
        </w:rPr>
        <w:tab/>
      </w:r>
      <w:r w:rsidR="00AE32D2">
        <w:rPr>
          <w:rFonts w:ascii="Times New Roman" w:eastAsia="Times New Roman" w:hAnsi="Times New Roman" w:cs="Times New Roman"/>
        </w:rPr>
        <w:tab/>
      </w:r>
      <w:r w:rsidR="00AE32D2">
        <w:rPr>
          <w:rFonts w:ascii="Times New Roman" w:eastAsia="Times New Roman" w:hAnsi="Times New Roman" w:cs="Times New Roman"/>
        </w:rPr>
        <w:tab/>
      </w:r>
      <w:r w:rsidR="00AE32D2">
        <w:rPr>
          <w:rFonts w:ascii="Times New Roman" w:eastAsia="Times New Roman" w:hAnsi="Times New Roman" w:cs="Times New Roman"/>
        </w:rPr>
        <w:tab/>
      </w:r>
      <w:r w:rsidR="00AE32D2">
        <w:rPr>
          <w:rFonts w:ascii="Times New Roman" w:eastAsia="Times New Roman" w:hAnsi="Times New Roman" w:cs="Times New Roman"/>
        </w:rPr>
        <w:tab/>
      </w:r>
      <w:r w:rsidR="00AE32D2">
        <w:rPr>
          <w:rFonts w:ascii="Times New Roman" w:eastAsia="Times New Roman" w:hAnsi="Times New Roman" w:cs="Times New Roman"/>
        </w:rPr>
        <w:tab/>
      </w:r>
      <w:r w:rsidR="002B256A">
        <w:rPr>
          <w:rFonts w:ascii="Times New Roman" w:eastAsia="Times New Roman" w:hAnsi="Times New Roman" w:cs="Times New Roman"/>
        </w:rPr>
        <w:t xml:space="preserve">                      </w:t>
      </w:r>
      <w:r w:rsidRPr="006869A5">
        <w:rPr>
          <w:rFonts w:ascii="Times New Roman" w:eastAsia="Times New Roman" w:hAnsi="Times New Roman" w:cs="Times New Roman"/>
        </w:rPr>
        <w:t xml:space="preserve"> </w:t>
      </w:r>
      <w:r w:rsidR="009F72D5">
        <w:rPr>
          <w:rFonts w:ascii="Times New Roman" w:eastAsia="Times New Roman" w:hAnsi="Times New Roman" w:cs="Times New Roman"/>
        </w:rPr>
        <w:t>Cafer ESERSİN</w:t>
      </w:r>
      <w:r w:rsidRPr="006869A5">
        <w:rPr>
          <w:rFonts w:ascii="Times New Roman" w:eastAsia="Times New Roman" w:hAnsi="Times New Roman" w:cs="Times New Roman"/>
        </w:rPr>
        <w:tab/>
        <w:t xml:space="preserve"> </w:t>
      </w:r>
      <w:r w:rsidR="00BA6256">
        <w:rPr>
          <w:rFonts w:ascii="Times New Roman" w:eastAsia="Times New Roman" w:hAnsi="Times New Roman" w:cs="Times New Roman"/>
        </w:rPr>
        <w:br/>
        <w:t xml:space="preserve">                                                                                                                                                </w:t>
      </w:r>
      <w:r w:rsidR="00E36A59">
        <w:rPr>
          <w:rFonts w:ascii="Times New Roman" w:eastAsia="Times New Roman" w:hAnsi="Times New Roman" w:cs="Times New Roman"/>
        </w:rPr>
        <w:t xml:space="preserve"> </w:t>
      </w:r>
      <w:bookmarkStart w:id="0" w:name="_GoBack"/>
      <w:bookmarkEnd w:id="0"/>
      <w:r w:rsidR="00BA6256">
        <w:rPr>
          <w:rFonts w:ascii="Times New Roman" w:eastAsia="Times New Roman" w:hAnsi="Times New Roman" w:cs="Times New Roman"/>
        </w:rPr>
        <w:t xml:space="preserve">    Başkan a.</w:t>
      </w:r>
    </w:p>
    <w:p w:rsidR="006869A5" w:rsidRPr="006869A5" w:rsidRDefault="002B256A" w:rsidP="006869A5">
      <w:pPr>
        <w:spacing w:after="0" w:line="240" w:lineRule="auto"/>
        <w:ind w:left="5664" w:firstLine="708"/>
        <w:rPr>
          <w:rFonts w:ascii="Times New Roman" w:eastAsia="Times New Roman" w:hAnsi="Times New Roman" w:cs="Times New Roman"/>
        </w:rPr>
      </w:pPr>
      <w:r>
        <w:rPr>
          <w:rFonts w:ascii="Times New Roman" w:eastAsia="Times New Roman" w:hAnsi="Times New Roman" w:cs="Times New Roman"/>
        </w:rPr>
        <w:t xml:space="preserve">                       </w:t>
      </w:r>
      <w:r w:rsidR="009F72D5">
        <w:rPr>
          <w:rFonts w:ascii="Times New Roman" w:eastAsia="Times New Roman" w:hAnsi="Times New Roman" w:cs="Times New Roman"/>
        </w:rPr>
        <w:t>Başkan Yardımcısı</w:t>
      </w:r>
    </w:p>
    <w:p w:rsidR="009600A4" w:rsidRPr="006869A5" w:rsidRDefault="009600A4" w:rsidP="006869A5">
      <w:pPr>
        <w:spacing w:after="0" w:line="240" w:lineRule="auto"/>
        <w:rPr>
          <w:rFonts w:ascii="Times New Roman" w:eastAsia="Times New Roman" w:hAnsi="Times New Roman" w:cs="Times New Roman"/>
          <w:b/>
          <w:sz w:val="16"/>
          <w:szCs w:val="16"/>
        </w:rPr>
      </w:pPr>
    </w:p>
    <w:sectPr w:rsidR="009600A4" w:rsidRPr="006869A5" w:rsidSect="003E186E">
      <w:pgSz w:w="11906" w:h="16838"/>
      <w:pgMar w:top="284" w:right="42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43"/>
    <w:rsid w:val="00010D19"/>
    <w:rsid w:val="0009506D"/>
    <w:rsid w:val="000F0DC4"/>
    <w:rsid w:val="0026672B"/>
    <w:rsid w:val="002B256A"/>
    <w:rsid w:val="003E186E"/>
    <w:rsid w:val="00474B97"/>
    <w:rsid w:val="00491B52"/>
    <w:rsid w:val="004A1B06"/>
    <w:rsid w:val="004B5E23"/>
    <w:rsid w:val="005E08F4"/>
    <w:rsid w:val="00634C05"/>
    <w:rsid w:val="006869A5"/>
    <w:rsid w:val="006F216F"/>
    <w:rsid w:val="0076435E"/>
    <w:rsid w:val="00796A64"/>
    <w:rsid w:val="007A2495"/>
    <w:rsid w:val="008125F6"/>
    <w:rsid w:val="008F232D"/>
    <w:rsid w:val="00915AF8"/>
    <w:rsid w:val="009600A4"/>
    <w:rsid w:val="009E31FA"/>
    <w:rsid w:val="009F72D5"/>
    <w:rsid w:val="00A01F5D"/>
    <w:rsid w:val="00A40A9C"/>
    <w:rsid w:val="00A67B0F"/>
    <w:rsid w:val="00AE28CD"/>
    <w:rsid w:val="00AE32D2"/>
    <w:rsid w:val="00B5040C"/>
    <w:rsid w:val="00B770BF"/>
    <w:rsid w:val="00B94575"/>
    <w:rsid w:val="00BA6256"/>
    <w:rsid w:val="00BB7F43"/>
    <w:rsid w:val="00BE0854"/>
    <w:rsid w:val="00C20B2D"/>
    <w:rsid w:val="00C56C6A"/>
    <w:rsid w:val="00CA15F3"/>
    <w:rsid w:val="00D72724"/>
    <w:rsid w:val="00D85D3D"/>
    <w:rsid w:val="00E36A59"/>
    <w:rsid w:val="00E67918"/>
    <w:rsid w:val="00E779F1"/>
    <w:rsid w:val="00F3462D"/>
    <w:rsid w:val="00F87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B7F43"/>
    <w:pPr>
      <w:spacing w:after="0" w:line="240" w:lineRule="auto"/>
    </w:pPr>
  </w:style>
  <w:style w:type="table" w:styleId="TabloKlavuzu">
    <w:name w:val="Table Grid"/>
    <w:basedOn w:val="NormalTablo"/>
    <w:rsid w:val="00BB7F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C20B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B7F43"/>
    <w:pPr>
      <w:spacing w:after="0" w:line="240" w:lineRule="auto"/>
    </w:pPr>
  </w:style>
  <w:style w:type="table" w:styleId="TabloKlavuzu">
    <w:name w:val="Table Grid"/>
    <w:basedOn w:val="NormalTablo"/>
    <w:rsid w:val="00BB7F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C20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madag.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622</Words>
  <Characters>3548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 özgen</dc:creator>
  <cp:lastModifiedBy>Windows Kullanıcısı</cp:lastModifiedBy>
  <cp:revision>5</cp:revision>
  <cp:lastPrinted>2024-12-09T06:29:00Z</cp:lastPrinted>
  <dcterms:created xsi:type="dcterms:W3CDTF">2024-12-05T12:00:00Z</dcterms:created>
  <dcterms:modified xsi:type="dcterms:W3CDTF">2024-12-09T06:30:00Z</dcterms:modified>
</cp:coreProperties>
</file>