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A2" w:rsidRPr="001D7846" w:rsidRDefault="00111EA2" w:rsidP="007C42E5">
      <w:pPr>
        <w:spacing w:after="0"/>
        <w:jc w:val="center"/>
        <w:rPr>
          <w:rFonts w:ascii="Times New Roman" w:hAnsi="Times New Roman" w:cs="Times New Roman"/>
          <w:b/>
        </w:rPr>
      </w:pPr>
    </w:p>
    <w:p w:rsidR="007C42E5" w:rsidRDefault="007C42E5" w:rsidP="007C42E5">
      <w:pPr>
        <w:spacing w:after="0"/>
        <w:jc w:val="center"/>
        <w:rPr>
          <w:rFonts w:ascii="Times New Roman" w:hAnsi="Times New Roman" w:cs="Times New Roman"/>
          <w:b/>
        </w:rPr>
      </w:pPr>
      <w:r w:rsidRPr="001D7846">
        <w:rPr>
          <w:rFonts w:ascii="Times New Roman" w:hAnsi="Times New Roman" w:cs="Times New Roman"/>
          <w:b/>
        </w:rPr>
        <w:t>ELMADAĞ BELEDİYE BAŞKANLIĞI</w:t>
      </w:r>
    </w:p>
    <w:p w:rsidR="00BE017E" w:rsidRPr="001D7846" w:rsidRDefault="00BE017E" w:rsidP="007C42E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KAT KARŞILIĞI SOSYAL VE DİNLENME TESİSİ</w:t>
      </w:r>
      <w:r w:rsidR="00EE0B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(26 DÜKKAN) YAPIM İŞİ</w:t>
      </w:r>
    </w:p>
    <w:p w:rsidR="00111EA2" w:rsidRPr="001D7846" w:rsidRDefault="007C42E5" w:rsidP="00703E1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D7846">
        <w:rPr>
          <w:rFonts w:ascii="Times New Roman" w:hAnsi="Times New Roman" w:cs="Times New Roman"/>
          <w:b/>
        </w:rPr>
        <w:t>İLAN METNİ</w:t>
      </w:r>
    </w:p>
    <w:p w:rsidR="005D7A92" w:rsidRPr="001D7846" w:rsidRDefault="007C42E5" w:rsidP="00EA6A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 xml:space="preserve">Ankara İli Elmadağ İlçesi </w:t>
      </w:r>
      <w:r w:rsidR="003C5F26" w:rsidRPr="001D7846">
        <w:rPr>
          <w:rFonts w:ascii="Times New Roman" w:eastAsia="Times New Roman" w:hAnsi="Times New Roman" w:cs="Times New Roman"/>
        </w:rPr>
        <w:t>Bahçelievler</w:t>
      </w:r>
      <w:r w:rsidRPr="001D7846">
        <w:rPr>
          <w:rFonts w:ascii="Times New Roman" w:eastAsia="Times New Roman" w:hAnsi="Times New Roman" w:cs="Times New Roman"/>
        </w:rPr>
        <w:t xml:space="preserve"> Mahallesi </w:t>
      </w:r>
      <w:r w:rsidR="00F464A4" w:rsidRPr="001D7846">
        <w:rPr>
          <w:rFonts w:ascii="Times New Roman" w:eastAsia="Times New Roman" w:hAnsi="Times New Roman" w:cs="Times New Roman"/>
        </w:rPr>
        <w:t>ve</w:t>
      </w:r>
      <w:r w:rsidRPr="001D7846">
        <w:rPr>
          <w:rFonts w:ascii="Times New Roman" w:eastAsia="Times New Roman" w:hAnsi="Times New Roman" w:cs="Times New Roman"/>
        </w:rPr>
        <w:t xml:space="preserve"> imarın </w:t>
      </w:r>
      <w:r w:rsidR="003C5F26" w:rsidRPr="001D7846">
        <w:rPr>
          <w:rFonts w:ascii="Times New Roman" w:eastAsia="Times New Roman" w:hAnsi="Times New Roman" w:cs="Times New Roman"/>
        </w:rPr>
        <w:t>210</w:t>
      </w:r>
      <w:r w:rsidR="001D7846" w:rsidRPr="001D7846">
        <w:rPr>
          <w:rFonts w:ascii="Times New Roman" w:eastAsia="Times New Roman" w:hAnsi="Times New Roman" w:cs="Times New Roman"/>
        </w:rPr>
        <w:t>406</w:t>
      </w:r>
      <w:r w:rsidR="003C5F26" w:rsidRPr="001D7846">
        <w:rPr>
          <w:rFonts w:ascii="Times New Roman" w:eastAsia="Times New Roman" w:hAnsi="Times New Roman" w:cs="Times New Roman"/>
        </w:rPr>
        <w:t xml:space="preserve"> Ada 1 Parselinde</w:t>
      </w:r>
      <w:r w:rsidR="00AD6D53" w:rsidRPr="001D7846">
        <w:rPr>
          <w:rFonts w:ascii="Times New Roman" w:eastAsia="Times New Roman" w:hAnsi="Times New Roman" w:cs="Times New Roman"/>
        </w:rPr>
        <w:t xml:space="preserve"> yapılacak olan Kat Karşılığı </w:t>
      </w:r>
      <w:r w:rsidR="007E47CE">
        <w:rPr>
          <w:rFonts w:ascii="Times New Roman" w:eastAsia="Times New Roman" w:hAnsi="Times New Roman" w:cs="Times New Roman"/>
        </w:rPr>
        <w:t>Sosyal ve Dinlenme Tesisi</w:t>
      </w:r>
      <w:r w:rsidR="001D7846" w:rsidRPr="001D7846">
        <w:rPr>
          <w:rFonts w:ascii="Times New Roman" w:eastAsia="Times New Roman" w:hAnsi="Times New Roman" w:cs="Times New Roman"/>
        </w:rPr>
        <w:t xml:space="preserve"> (26 Adet Dükkan)</w:t>
      </w:r>
      <w:r w:rsidR="00AD6D53" w:rsidRPr="001D7846">
        <w:rPr>
          <w:rFonts w:ascii="Times New Roman" w:eastAsia="Times New Roman" w:hAnsi="Times New Roman" w:cs="Times New Roman"/>
        </w:rPr>
        <w:t xml:space="preserve"> Yapım İşi </w:t>
      </w:r>
      <w:r w:rsidR="00537E14" w:rsidRPr="001D7846">
        <w:rPr>
          <w:rFonts w:ascii="Times New Roman" w:eastAsia="Times New Roman" w:hAnsi="Times New Roman" w:cs="Times New Roman"/>
        </w:rPr>
        <w:t xml:space="preserve">ile ilgili olarak </w:t>
      </w:r>
      <w:r w:rsidRPr="001D7846">
        <w:rPr>
          <w:rFonts w:ascii="Times New Roman" w:eastAsia="Times New Roman" w:hAnsi="Times New Roman" w:cs="Times New Roman"/>
        </w:rPr>
        <w:t xml:space="preserve">Mülkiyeti Elmadağ Belediyesine ait </w:t>
      </w:r>
      <w:r w:rsidR="001D7846" w:rsidRPr="001D7846">
        <w:rPr>
          <w:rFonts w:ascii="Times New Roman" w:eastAsia="Times New Roman" w:hAnsi="Times New Roman" w:cs="Times New Roman"/>
        </w:rPr>
        <w:t>5768,70</w:t>
      </w:r>
      <w:r w:rsidRPr="001D7846">
        <w:rPr>
          <w:rFonts w:ascii="Times New Roman" w:eastAsia="Times New Roman" w:hAnsi="Times New Roman" w:cs="Times New Roman"/>
        </w:rPr>
        <w:t xml:space="preserve"> m2 </w:t>
      </w:r>
      <w:r w:rsidR="006C240A" w:rsidRPr="001D7846">
        <w:rPr>
          <w:rFonts w:ascii="Times New Roman" w:eastAsia="Times New Roman" w:hAnsi="Times New Roman" w:cs="Times New Roman"/>
        </w:rPr>
        <w:t xml:space="preserve">toplam </w:t>
      </w:r>
      <w:r w:rsidRPr="001D7846">
        <w:rPr>
          <w:rFonts w:ascii="Times New Roman" w:eastAsia="Times New Roman" w:hAnsi="Times New Roman" w:cs="Times New Roman"/>
        </w:rPr>
        <w:t>i</w:t>
      </w:r>
      <w:r w:rsidR="005D7A92" w:rsidRPr="001D7846">
        <w:rPr>
          <w:rFonts w:ascii="Times New Roman" w:eastAsia="Times New Roman" w:hAnsi="Times New Roman" w:cs="Times New Roman"/>
        </w:rPr>
        <w:t>nşaat</w:t>
      </w:r>
      <w:r w:rsidR="006C240A" w:rsidRPr="001D7846">
        <w:rPr>
          <w:rFonts w:ascii="Times New Roman" w:eastAsia="Times New Roman" w:hAnsi="Times New Roman" w:cs="Times New Roman"/>
        </w:rPr>
        <w:t xml:space="preserve"> alanı ve yukarıda</w:t>
      </w:r>
      <w:r w:rsidR="005D7A92" w:rsidRPr="001D7846">
        <w:rPr>
          <w:rFonts w:ascii="Times New Roman" w:eastAsia="Times New Roman" w:hAnsi="Times New Roman" w:cs="Times New Roman"/>
        </w:rPr>
        <w:t xml:space="preserve"> işin adı</w:t>
      </w:r>
      <w:r w:rsidRPr="001D7846">
        <w:rPr>
          <w:rFonts w:ascii="Times New Roman" w:eastAsia="Times New Roman" w:hAnsi="Times New Roman" w:cs="Times New Roman"/>
        </w:rPr>
        <w:t xml:space="preserve">, imar ve inşaat durumu belirtilen taşınmaz üzerine 2886 </w:t>
      </w:r>
      <w:r w:rsidR="00674477" w:rsidRPr="001D7846">
        <w:rPr>
          <w:rFonts w:ascii="Times New Roman" w:eastAsia="Times New Roman" w:hAnsi="Times New Roman" w:cs="Times New Roman"/>
        </w:rPr>
        <w:t>Sayılı Devlet İhale Kanunun 35/A</w:t>
      </w:r>
      <w:r w:rsidRPr="001D7846">
        <w:rPr>
          <w:rFonts w:ascii="Times New Roman" w:eastAsia="Times New Roman" w:hAnsi="Times New Roman" w:cs="Times New Roman"/>
        </w:rPr>
        <w:t xml:space="preserve"> maddesine göre kapalı teklif usulü ile kat karşılığı inşaat yaptırılacaktır. </w:t>
      </w:r>
    </w:p>
    <w:p w:rsidR="008E6023" w:rsidRPr="001D7846" w:rsidRDefault="007C42E5" w:rsidP="007704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1D7846">
        <w:rPr>
          <w:rFonts w:ascii="Times New Roman" w:eastAsia="Times New Roman" w:hAnsi="Times New Roman" w:cs="Times New Roman"/>
        </w:rPr>
        <w:t xml:space="preserve">Bu işin </w:t>
      </w:r>
      <w:r w:rsidR="008E6023" w:rsidRPr="001D7846">
        <w:rPr>
          <w:rFonts w:ascii="Times New Roman" w:eastAsia="Times New Roman" w:hAnsi="Times New Roman" w:cs="Times New Roman"/>
        </w:rPr>
        <w:t>Muhammen</w:t>
      </w:r>
      <w:r w:rsidRPr="001D7846">
        <w:rPr>
          <w:rFonts w:ascii="Times New Roman" w:eastAsia="Times New Roman" w:hAnsi="Times New Roman" w:cs="Times New Roman"/>
        </w:rPr>
        <w:t xml:space="preserve"> bedeli </w:t>
      </w:r>
      <w:r w:rsidR="00A82CAE">
        <w:rPr>
          <w:rFonts w:ascii="Times New Roman" w:hAnsi="Times New Roman" w:cs="Times New Roman"/>
          <w:b/>
        </w:rPr>
        <w:t>174.491.611,66</w:t>
      </w:r>
      <w:r w:rsidR="001D7846" w:rsidRPr="001D7846">
        <w:rPr>
          <w:rFonts w:ascii="Times New Roman" w:hAnsi="Times New Roman" w:cs="Times New Roman"/>
          <w:b/>
          <w:bCs/>
        </w:rPr>
        <w:t xml:space="preserve"> </w:t>
      </w:r>
      <w:r w:rsidR="001E5C55" w:rsidRPr="001D7846">
        <w:rPr>
          <w:rFonts w:ascii="Times New Roman" w:hAnsi="Times New Roman" w:cs="Times New Roman"/>
          <w:b/>
        </w:rPr>
        <w:t>TL</w:t>
      </w:r>
      <w:r w:rsidR="00A33A6A" w:rsidRPr="001D7846">
        <w:rPr>
          <w:rFonts w:ascii="Times New Roman" w:hAnsi="Times New Roman" w:cs="Times New Roman"/>
        </w:rPr>
        <w:t xml:space="preserve"> </w:t>
      </w:r>
      <w:r w:rsidR="001E5C55" w:rsidRPr="001D7846">
        <w:rPr>
          <w:rFonts w:ascii="Times New Roman" w:hAnsi="Times New Roman" w:cs="Times New Roman"/>
          <w:b/>
        </w:rPr>
        <w:t>(</w:t>
      </w:r>
      <w:r w:rsidR="00A82CAE" w:rsidRPr="00A82CAE">
        <w:rPr>
          <w:rFonts w:ascii="Times New Roman" w:hAnsi="Times New Roman" w:cs="Times New Roman"/>
          <w:b/>
        </w:rPr>
        <w:t>Yüzyetmişdörtmilyondörtyüzdoksanbirbinaltıyüzonbirtürklirasıaltmışaltıkuruş</w:t>
      </w:r>
      <w:r w:rsidR="001E5C55" w:rsidRPr="001D7846">
        <w:rPr>
          <w:rFonts w:ascii="Times New Roman" w:hAnsi="Times New Roman" w:cs="Times New Roman"/>
          <w:b/>
        </w:rPr>
        <w:t>)</w:t>
      </w:r>
      <w:r w:rsidRPr="001D7846">
        <w:rPr>
          <w:rFonts w:ascii="Times New Roman" w:eastAsia="Times New Roman" w:hAnsi="Times New Roman" w:cs="Times New Roman"/>
          <w:b/>
        </w:rPr>
        <w:t>dır.</w:t>
      </w:r>
    </w:p>
    <w:p w:rsidR="00A82CAE" w:rsidRPr="00A82CAE" w:rsidRDefault="007C42E5" w:rsidP="00A82CAE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D7846">
        <w:rPr>
          <w:rFonts w:ascii="Times New Roman" w:eastAsia="Times New Roman" w:hAnsi="Times New Roman" w:cs="Times New Roman"/>
        </w:rPr>
        <w:t>Geçici teminat tutarı</w:t>
      </w:r>
      <w:r w:rsidRPr="001D7846">
        <w:rPr>
          <w:rFonts w:ascii="Times New Roman" w:eastAsia="Times New Roman" w:hAnsi="Times New Roman" w:cs="Times New Roman"/>
          <w:color w:val="FF0000"/>
        </w:rPr>
        <w:t xml:space="preserve"> </w:t>
      </w:r>
      <w:r w:rsidR="002F6DA2">
        <w:rPr>
          <w:rFonts w:ascii="Times New Roman" w:hAnsi="Times New Roman" w:cs="Times New Roman"/>
          <w:b/>
        </w:rPr>
        <w:t>5.23</w:t>
      </w:r>
      <w:r w:rsidR="00A82CAE" w:rsidRPr="00A82CAE">
        <w:rPr>
          <w:rFonts w:ascii="Times New Roman" w:hAnsi="Times New Roman" w:cs="Times New Roman"/>
          <w:b/>
        </w:rPr>
        <w:t>4.748,35TL</w:t>
      </w:r>
    </w:p>
    <w:p w:rsidR="007704A4" w:rsidRPr="001D7846" w:rsidRDefault="00A82CAE" w:rsidP="00A82CAE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A82CAE">
        <w:rPr>
          <w:rFonts w:ascii="Times New Roman" w:hAnsi="Times New Roman" w:cs="Times New Roman"/>
          <w:b/>
        </w:rPr>
        <w:t xml:space="preserve"> </w:t>
      </w:r>
      <w:r w:rsidR="001E5C55" w:rsidRPr="001D7846">
        <w:rPr>
          <w:rFonts w:ascii="Times New Roman" w:hAnsi="Times New Roman" w:cs="Times New Roman"/>
          <w:b/>
        </w:rPr>
        <w:t>(</w:t>
      </w:r>
      <w:r w:rsidRPr="00A82CAE">
        <w:rPr>
          <w:rFonts w:ascii="Times New Roman" w:hAnsi="Times New Roman" w:cs="Times New Roman"/>
          <w:b/>
        </w:rPr>
        <w:t>Beşmilyonikiyüzotuzdörtbinyediyüzkırksekiztürklirasıotuzbeşkuruş</w:t>
      </w:r>
      <w:r w:rsidR="001E5C55" w:rsidRPr="001D7846">
        <w:rPr>
          <w:rFonts w:ascii="Times New Roman" w:hAnsi="Times New Roman" w:cs="Times New Roman"/>
          <w:b/>
        </w:rPr>
        <w:t>)</w:t>
      </w:r>
      <w:r w:rsidR="008E6023" w:rsidRPr="001D7846">
        <w:rPr>
          <w:rFonts w:ascii="Times New Roman" w:hAnsi="Times New Roman" w:cs="Times New Roman"/>
          <w:b/>
        </w:rPr>
        <w:t>dır.</w:t>
      </w:r>
    </w:p>
    <w:p w:rsidR="007C42E5" w:rsidRPr="001D7846" w:rsidRDefault="008E6023" w:rsidP="007704A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</w:rPr>
      </w:pPr>
      <w:r w:rsidRPr="001D7846">
        <w:rPr>
          <w:rFonts w:ascii="Times New Roman" w:hAnsi="Times New Roman" w:cs="Times New Roman"/>
          <w:b/>
        </w:rPr>
        <w:t xml:space="preserve"> Teminat mektubu verilmesi durumunda Belediyemiz adına süresiz verilecektir.</w:t>
      </w:r>
    </w:p>
    <w:p w:rsidR="007C42E5" w:rsidRPr="001D7846" w:rsidRDefault="007C42E5" w:rsidP="007C4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İhale</w:t>
      </w:r>
      <w:r w:rsidR="00845E77" w:rsidRPr="001D7846">
        <w:rPr>
          <w:rFonts w:ascii="Times New Roman" w:eastAsia="Times New Roman" w:hAnsi="Times New Roman" w:cs="Times New Roman"/>
        </w:rPr>
        <w:t xml:space="preserve"> </w:t>
      </w:r>
      <w:r w:rsidR="00A82CAE">
        <w:rPr>
          <w:rFonts w:ascii="Times New Roman" w:eastAsia="Times New Roman" w:hAnsi="Times New Roman" w:cs="Times New Roman"/>
          <w:b/>
        </w:rPr>
        <w:t>14</w:t>
      </w:r>
      <w:r w:rsidR="007D1BC1" w:rsidRPr="00565885">
        <w:rPr>
          <w:rFonts w:ascii="Times New Roman" w:eastAsia="Times New Roman" w:hAnsi="Times New Roman" w:cs="Times New Roman"/>
          <w:b/>
        </w:rPr>
        <w:t>/</w:t>
      </w:r>
      <w:r w:rsidR="00A82CAE">
        <w:rPr>
          <w:rFonts w:ascii="Times New Roman" w:eastAsia="Times New Roman" w:hAnsi="Times New Roman" w:cs="Times New Roman"/>
          <w:b/>
        </w:rPr>
        <w:t>05</w:t>
      </w:r>
      <w:r w:rsidR="00BA3B3A" w:rsidRPr="00565885">
        <w:rPr>
          <w:rFonts w:ascii="Times New Roman" w:eastAsia="Times New Roman" w:hAnsi="Times New Roman" w:cs="Times New Roman"/>
          <w:b/>
          <w:bCs/>
        </w:rPr>
        <w:t>/20</w:t>
      </w:r>
      <w:r w:rsidR="00A82CAE">
        <w:rPr>
          <w:rFonts w:ascii="Times New Roman" w:eastAsia="Times New Roman" w:hAnsi="Times New Roman" w:cs="Times New Roman"/>
          <w:b/>
          <w:bCs/>
        </w:rPr>
        <w:t>26</w:t>
      </w:r>
      <w:r w:rsidRPr="00565885">
        <w:rPr>
          <w:rFonts w:ascii="Times New Roman" w:eastAsia="Times New Roman" w:hAnsi="Times New Roman" w:cs="Times New Roman"/>
          <w:b/>
          <w:bCs/>
        </w:rPr>
        <w:t xml:space="preserve"> </w:t>
      </w:r>
      <w:r w:rsidR="006F535B" w:rsidRPr="00565885">
        <w:rPr>
          <w:rFonts w:ascii="Times New Roman" w:eastAsia="Times New Roman" w:hAnsi="Times New Roman" w:cs="Times New Roman"/>
          <w:b/>
          <w:bCs/>
        </w:rPr>
        <w:t>perşembe</w:t>
      </w:r>
      <w:r w:rsidR="00845E77" w:rsidRPr="00565885">
        <w:rPr>
          <w:rFonts w:ascii="Times New Roman" w:eastAsia="Times New Roman" w:hAnsi="Times New Roman" w:cs="Times New Roman"/>
          <w:b/>
          <w:bCs/>
        </w:rPr>
        <w:t xml:space="preserve"> </w:t>
      </w:r>
      <w:r w:rsidRPr="00565885">
        <w:rPr>
          <w:rFonts w:ascii="Times New Roman" w:eastAsia="Times New Roman" w:hAnsi="Times New Roman" w:cs="Times New Roman"/>
          <w:b/>
          <w:bCs/>
        </w:rPr>
        <w:t>günü sa</w:t>
      </w:r>
      <w:r w:rsidR="00BA3B3A" w:rsidRPr="00565885">
        <w:rPr>
          <w:rFonts w:ascii="Times New Roman" w:eastAsia="Times New Roman" w:hAnsi="Times New Roman" w:cs="Times New Roman"/>
          <w:b/>
          <w:bCs/>
        </w:rPr>
        <w:t>at</w:t>
      </w:r>
      <w:r w:rsidR="00845E77" w:rsidRPr="00565885">
        <w:rPr>
          <w:rFonts w:ascii="Times New Roman" w:eastAsia="Times New Roman" w:hAnsi="Times New Roman" w:cs="Times New Roman"/>
          <w:b/>
          <w:bCs/>
        </w:rPr>
        <w:t xml:space="preserve"> 1</w:t>
      </w:r>
      <w:r w:rsidR="001E5C55" w:rsidRPr="00565885">
        <w:rPr>
          <w:rFonts w:ascii="Times New Roman" w:eastAsia="Times New Roman" w:hAnsi="Times New Roman" w:cs="Times New Roman"/>
          <w:b/>
          <w:bCs/>
        </w:rPr>
        <w:t>4</w:t>
      </w:r>
      <w:r w:rsidR="00845E77" w:rsidRPr="00565885">
        <w:rPr>
          <w:rFonts w:ascii="Times New Roman" w:eastAsia="Times New Roman" w:hAnsi="Times New Roman" w:cs="Times New Roman"/>
          <w:b/>
          <w:bCs/>
        </w:rPr>
        <w:t>:00</w:t>
      </w:r>
      <w:r w:rsidRPr="00565885">
        <w:rPr>
          <w:rFonts w:ascii="Times New Roman" w:eastAsia="Times New Roman" w:hAnsi="Times New Roman" w:cs="Times New Roman"/>
          <w:b/>
          <w:bCs/>
        </w:rPr>
        <w:t>’de</w:t>
      </w:r>
      <w:r w:rsidRPr="001D7846">
        <w:rPr>
          <w:rFonts w:ascii="Times New Roman" w:eastAsia="Times New Roman" w:hAnsi="Times New Roman" w:cs="Times New Roman"/>
        </w:rPr>
        <w:t xml:space="preserve"> </w:t>
      </w:r>
      <w:r w:rsidRPr="001D7846">
        <w:rPr>
          <w:rFonts w:ascii="Times New Roman" w:eastAsia="Times New Roman" w:hAnsi="Times New Roman" w:cs="Times New Roman"/>
          <w:b/>
          <w:bCs/>
        </w:rPr>
        <w:t xml:space="preserve">Elmadağ Belediyesi Encümen Toplantısı Salonunda Belediye Encümeni huzurunda yapılacaktır. </w:t>
      </w:r>
    </w:p>
    <w:p w:rsidR="007C42E5" w:rsidRPr="001D7846" w:rsidRDefault="007C42E5" w:rsidP="007C4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 xml:space="preserve">Elmadağ Belediyesi Mali Hizmetler Birimi’ne ödenecek </w:t>
      </w:r>
      <w:r w:rsidR="00A82CAE">
        <w:rPr>
          <w:rFonts w:ascii="Times New Roman" w:eastAsia="Times New Roman" w:hAnsi="Times New Roman" w:cs="Times New Roman"/>
          <w:b/>
        </w:rPr>
        <w:t>1</w:t>
      </w:r>
      <w:r w:rsidR="001E5C55" w:rsidRPr="001D7846">
        <w:rPr>
          <w:rFonts w:ascii="Times New Roman" w:eastAsia="Times New Roman" w:hAnsi="Times New Roman" w:cs="Times New Roman"/>
          <w:b/>
        </w:rPr>
        <w:t>.00</w:t>
      </w:r>
      <w:r w:rsidR="006A11E8" w:rsidRPr="001D7846">
        <w:rPr>
          <w:rFonts w:ascii="Times New Roman" w:eastAsia="Times New Roman" w:hAnsi="Times New Roman" w:cs="Times New Roman"/>
          <w:b/>
          <w:bCs/>
        </w:rPr>
        <w:t>0,00 TL’ (</w:t>
      </w:r>
      <w:r w:rsidR="00A82CAE">
        <w:rPr>
          <w:rFonts w:ascii="Times New Roman" w:eastAsia="Times New Roman" w:hAnsi="Times New Roman" w:cs="Times New Roman"/>
          <w:b/>
          <w:bCs/>
        </w:rPr>
        <w:t>Bin</w:t>
      </w:r>
      <w:r w:rsidR="001E5C55" w:rsidRPr="001D7846">
        <w:rPr>
          <w:rFonts w:ascii="Times New Roman" w:eastAsia="Times New Roman" w:hAnsi="Times New Roman" w:cs="Times New Roman"/>
          <w:b/>
          <w:bCs/>
        </w:rPr>
        <w:t>türklirası</w:t>
      </w:r>
      <w:r w:rsidRPr="001D7846">
        <w:rPr>
          <w:rFonts w:ascii="Times New Roman" w:eastAsia="Times New Roman" w:hAnsi="Times New Roman" w:cs="Times New Roman"/>
          <w:b/>
          <w:bCs/>
        </w:rPr>
        <w:t>)</w:t>
      </w:r>
      <w:r w:rsidRPr="001D7846">
        <w:rPr>
          <w:rFonts w:ascii="Times New Roman" w:eastAsia="Times New Roman" w:hAnsi="Times New Roman" w:cs="Times New Roman"/>
        </w:rPr>
        <w:t xml:space="preserve"> lik makbuz karşılığı ihale şartnamesi ve diğer evrakları Elmadağ Belediyesi </w:t>
      </w:r>
      <w:r w:rsidR="003C5F26" w:rsidRPr="001D7846">
        <w:rPr>
          <w:rFonts w:ascii="Times New Roman" w:eastAsia="Times New Roman" w:hAnsi="Times New Roman" w:cs="Times New Roman"/>
        </w:rPr>
        <w:t>İmar ve Şehircilik</w:t>
      </w:r>
      <w:r w:rsidRPr="001D7846">
        <w:rPr>
          <w:rFonts w:ascii="Times New Roman" w:eastAsia="Times New Roman" w:hAnsi="Times New Roman" w:cs="Times New Roman"/>
        </w:rPr>
        <w:t xml:space="preserve"> Müdürlüğü’nden temin edebileceği gibi aynı Müdürlükte ücretsiz olarak da görülebilir.</w:t>
      </w:r>
    </w:p>
    <w:p w:rsidR="007C42E5" w:rsidRPr="001D7846" w:rsidRDefault="007C42E5" w:rsidP="007C42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D7846">
        <w:rPr>
          <w:rFonts w:ascii="Times New Roman" w:eastAsia="Times New Roman" w:hAnsi="Times New Roman" w:cs="Times New Roman"/>
        </w:rPr>
        <w:t>İsteklilerin</w:t>
      </w:r>
      <w:r w:rsidR="00EA6441">
        <w:rPr>
          <w:rFonts w:ascii="Times New Roman" w:eastAsia="Times New Roman" w:hAnsi="Times New Roman" w:cs="Times New Roman"/>
        </w:rPr>
        <w:t xml:space="preserve"> </w:t>
      </w:r>
      <w:r w:rsidR="00EA6441" w:rsidRPr="00EA6441">
        <w:rPr>
          <w:rFonts w:ascii="Times New Roman" w:eastAsia="Times New Roman" w:hAnsi="Times New Roman" w:cs="Times New Roman"/>
          <w:b/>
        </w:rPr>
        <w:t>Teklif Zarfları içerisinde</w:t>
      </w:r>
      <w:r w:rsidRPr="001D7846">
        <w:rPr>
          <w:rFonts w:ascii="Times New Roman" w:eastAsia="Times New Roman" w:hAnsi="Times New Roman" w:cs="Times New Roman"/>
          <w:b/>
        </w:rPr>
        <w:t>;</w:t>
      </w:r>
    </w:p>
    <w:p w:rsidR="007C42E5" w:rsidRPr="001D7846" w:rsidRDefault="007C42E5" w:rsidP="007C42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 xml:space="preserve">Kanuni ikametgâhı ve yazışma adresini gösteren belge (gerçek kişiler için alınmış ikametgâh </w:t>
      </w:r>
      <w:r w:rsidR="00EA6441">
        <w:rPr>
          <w:rFonts w:ascii="Times New Roman" w:eastAsia="Times New Roman" w:hAnsi="Times New Roman" w:cs="Times New Roman"/>
        </w:rPr>
        <w:t>belgesi</w:t>
      </w:r>
      <w:r w:rsidRPr="001D7846">
        <w:rPr>
          <w:rFonts w:ascii="Times New Roman" w:eastAsia="Times New Roman" w:hAnsi="Times New Roman" w:cs="Times New Roman"/>
        </w:rPr>
        <w:t>, tüzel kişiler için adres</w:t>
      </w:r>
      <w:r w:rsidR="00EA6441">
        <w:rPr>
          <w:rFonts w:ascii="Times New Roman" w:eastAsia="Times New Roman" w:hAnsi="Times New Roman" w:cs="Times New Roman"/>
        </w:rPr>
        <w:t>ini belirtir belge</w:t>
      </w:r>
      <w:r w:rsidRPr="001D7846">
        <w:rPr>
          <w:rFonts w:ascii="Times New Roman" w:eastAsia="Times New Roman" w:hAnsi="Times New Roman" w:cs="Times New Roman"/>
        </w:rPr>
        <w:t>).</w:t>
      </w:r>
    </w:p>
    <w:p w:rsidR="007C42E5" w:rsidRPr="001D7846" w:rsidRDefault="007C42E5" w:rsidP="007C42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Ticaret ve/v</w:t>
      </w:r>
      <w:r w:rsidR="00A82CAE">
        <w:rPr>
          <w:rFonts w:ascii="Times New Roman" w:eastAsia="Times New Roman" w:hAnsi="Times New Roman" w:cs="Times New Roman"/>
        </w:rPr>
        <w:t>eya Sanayi Odası belgesini,(2026</w:t>
      </w:r>
      <w:r w:rsidRPr="001D7846">
        <w:rPr>
          <w:rFonts w:ascii="Times New Roman" w:eastAsia="Times New Roman" w:hAnsi="Times New Roman" w:cs="Times New Roman"/>
        </w:rPr>
        <w:t xml:space="preserve"> yılı vizeli olacaktır) </w:t>
      </w:r>
    </w:p>
    <w:p w:rsidR="007C42E5" w:rsidRPr="001D7846" w:rsidRDefault="007C42E5" w:rsidP="007C42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İstekli</w:t>
      </w:r>
      <w:r w:rsidR="00596C28" w:rsidRPr="001D7846">
        <w:rPr>
          <w:rFonts w:ascii="Times New Roman" w:eastAsia="Times New Roman" w:hAnsi="Times New Roman" w:cs="Times New Roman"/>
        </w:rPr>
        <w:t xml:space="preserve"> </w:t>
      </w:r>
      <w:r w:rsidRPr="001D7846">
        <w:rPr>
          <w:rFonts w:ascii="Times New Roman" w:eastAsia="Times New Roman" w:hAnsi="Times New Roman" w:cs="Times New Roman"/>
        </w:rPr>
        <w:t>ş</w:t>
      </w:r>
      <w:r w:rsidR="004F2933" w:rsidRPr="001D7846">
        <w:rPr>
          <w:rFonts w:ascii="Times New Roman" w:eastAsia="Times New Roman" w:hAnsi="Times New Roman" w:cs="Times New Roman"/>
        </w:rPr>
        <w:t xml:space="preserve">irket ise </w:t>
      </w:r>
      <w:r w:rsidR="00EA6441">
        <w:rPr>
          <w:rFonts w:ascii="Times New Roman" w:eastAsia="Times New Roman" w:hAnsi="Times New Roman" w:cs="Times New Roman"/>
        </w:rPr>
        <w:t xml:space="preserve">sicile kayıtlı olduğuna dair Ticaret Sicil Gazetesi </w:t>
      </w:r>
      <w:r w:rsidR="004F2933" w:rsidRPr="001D7846">
        <w:rPr>
          <w:rFonts w:ascii="Times New Roman" w:eastAsia="Times New Roman" w:hAnsi="Times New Roman" w:cs="Times New Roman"/>
        </w:rPr>
        <w:t>ve</w:t>
      </w:r>
      <w:r w:rsidRPr="001D7846">
        <w:rPr>
          <w:rFonts w:ascii="Times New Roman" w:eastAsia="Times New Roman" w:hAnsi="Times New Roman" w:cs="Times New Roman"/>
        </w:rPr>
        <w:t xml:space="preserve"> noter tasdikli imza sirküleri</w:t>
      </w:r>
      <w:r w:rsidR="00596C28" w:rsidRPr="001D7846">
        <w:rPr>
          <w:rFonts w:ascii="Times New Roman" w:eastAsia="Times New Roman" w:hAnsi="Times New Roman" w:cs="Times New Roman"/>
        </w:rPr>
        <w:t xml:space="preserve"> olacaktır</w:t>
      </w:r>
      <w:r w:rsidRPr="001D7846">
        <w:rPr>
          <w:rFonts w:ascii="Times New Roman" w:eastAsia="Times New Roman" w:hAnsi="Times New Roman" w:cs="Times New Roman"/>
        </w:rPr>
        <w:t xml:space="preserve">. </w:t>
      </w:r>
    </w:p>
    <w:p w:rsidR="007C42E5" w:rsidRPr="001D7846" w:rsidRDefault="00A20894" w:rsidP="007C42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Ortak girişim olması halinde</w:t>
      </w:r>
      <w:r w:rsidR="007C42E5" w:rsidRPr="001D7846">
        <w:rPr>
          <w:rFonts w:ascii="Times New Roman" w:eastAsia="Times New Roman" w:hAnsi="Times New Roman" w:cs="Times New Roman"/>
        </w:rPr>
        <w:t xml:space="preserve"> Ortak Girişim Beyannamesi ile ortaklarca i</w:t>
      </w:r>
      <w:r w:rsidRPr="001D7846">
        <w:rPr>
          <w:rFonts w:ascii="Times New Roman" w:eastAsia="Times New Roman" w:hAnsi="Times New Roman" w:cs="Times New Roman"/>
        </w:rPr>
        <w:t xml:space="preserve">mzalanmış Ortaklık Sözleşmesini </w:t>
      </w:r>
      <w:r w:rsidRPr="001D7846">
        <w:rPr>
          <w:rFonts w:ascii="Times New Roman" w:hAnsi="Times New Roman" w:cs="Times New Roman"/>
        </w:rPr>
        <w:t>(İhale üzerinde kaldığı takdirde noter tasdikli Ortaklık sözleşmesi verilir.)</w:t>
      </w:r>
    </w:p>
    <w:p w:rsidR="007C42E5" w:rsidRPr="001D7846" w:rsidRDefault="00A82CAE" w:rsidP="007C42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2026</w:t>
      </w:r>
      <w:r w:rsidR="00D62DBF">
        <w:rPr>
          <w:rFonts w:ascii="Times New Roman" w:eastAsia="Times New Roman" w:hAnsi="Times New Roman" w:cs="Times New Roman"/>
        </w:rPr>
        <w:t xml:space="preserve"> yılına</w:t>
      </w:r>
      <w:r w:rsidR="000F08C9" w:rsidRPr="001D7846">
        <w:rPr>
          <w:rFonts w:ascii="Times New Roman" w:eastAsia="Times New Roman" w:hAnsi="Times New Roman" w:cs="Times New Roman"/>
        </w:rPr>
        <w:t xml:space="preserve"> ait </w:t>
      </w:r>
      <w:r w:rsidR="007C42E5" w:rsidRPr="001D7846">
        <w:rPr>
          <w:rFonts w:ascii="Times New Roman" w:eastAsia="Times New Roman" w:hAnsi="Times New Roman" w:cs="Times New Roman"/>
        </w:rPr>
        <w:t>Gelir ve Kurumlar Vergisi Borcu olmadığına dair belge,</w:t>
      </w:r>
    </w:p>
    <w:p w:rsidR="007C42E5" w:rsidRPr="001D7846" w:rsidRDefault="007C42E5" w:rsidP="007C42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2886 sayılı Devlet İhale Kanununa göre cezalı olmadığına dair beyanlarını,</w:t>
      </w:r>
    </w:p>
    <w:p w:rsidR="007C42E5" w:rsidRPr="001D7846" w:rsidRDefault="007C42E5" w:rsidP="007C42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İş yeri görme belgesini,</w:t>
      </w:r>
    </w:p>
    <w:p w:rsidR="007C42E5" w:rsidRPr="001D7846" w:rsidRDefault="00D62DBF" w:rsidP="007C42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İhale dokümanı alındı</w:t>
      </w:r>
      <w:r w:rsidR="007C42E5" w:rsidRPr="001D7846">
        <w:rPr>
          <w:rFonts w:ascii="Times New Roman" w:eastAsia="Times New Roman" w:hAnsi="Times New Roman" w:cs="Times New Roman"/>
        </w:rPr>
        <w:t xml:space="preserve"> belgesinin aslı,</w:t>
      </w:r>
    </w:p>
    <w:p w:rsidR="000F08C9" w:rsidRPr="001D7846" w:rsidRDefault="003D5281" w:rsidP="003D528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İsteklilerin, son 15 yıl içerinde tek sözleşmeye dayalı olarak bitirilmiş işler için,</w:t>
      </w:r>
      <w:r w:rsidR="007704A4" w:rsidRPr="001D7846">
        <w:rPr>
          <w:rFonts w:ascii="Times New Roman" w:eastAsia="Times New Roman" w:hAnsi="Times New Roman" w:cs="Times New Roman"/>
        </w:rPr>
        <w:t xml:space="preserve"> </w:t>
      </w:r>
      <w:r w:rsidR="00EE0B80">
        <w:rPr>
          <w:rFonts w:ascii="Times New Roman" w:eastAsia="Times New Roman" w:hAnsi="Times New Roman" w:cs="Times New Roman"/>
        </w:rPr>
        <w:t>muhammen</w:t>
      </w:r>
      <w:r w:rsidRPr="001D7846">
        <w:rPr>
          <w:rFonts w:ascii="Times New Roman" w:eastAsia="Times New Roman" w:hAnsi="Times New Roman" w:cs="Times New Roman"/>
        </w:rPr>
        <w:t xml:space="preserve"> bedelin %30 undan az olmamak üzere resmi kurumlardan alınmış Kamu İhale Tebliğinin(Benzer işlere dair teb</w:t>
      </w:r>
      <w:bookmarkStart w:id="0" w:name="_GoBack"/>
      <w:bookmarkEnd w:id="0"/>
      <w:r w:rsidRPr="001D7846">
        <w:rPr>
          <w:rFonts w:ascii="Times New Roman" w:eastAsia="Times New Roman" w:hAnsi="Times New Roman" w:cs="Times New Roman"/>
        </w:rPr>
        <w:t xml:space="preserve">liğ) Benzer İş Grupları Listesi(B) Üst Yapı (Bina) Grubu İşler III. Grup İşler’ e uygun benzer İş Bitirme Belgelerinin aslı. </w:t>
      </w:r>
    </w:p>
    <w:p w:rsidR="007C42E5" w:rsidRPr="001D7846" w:rsidRDefault="003D5281" w:rsidP="007C42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 xml:space="preserve">İş deneyim </w:t>
      </w:r>
      <w:r w:rsidR="00EE0B80">
        <w:rPr>
          <w:rFonts w:ascii="Times New Roman" w:eastAsia="Times New Roman" w:hAnsi="Times New Roman" w:cs="Times New Roman"/>
        </w:rPr>
        <w:t xml:space="preserve">belgesi yerine </w:t>
      </w:r>
      <w:r w:rsidRPr="001D7846">
        <w:rPr>
          <w:rFonts w:ascii="Times New Roman" w:eastAsia="Times New Roman" w:hAnsi="Times New Roman" w:cs="Times New Roman"/>
        </w:rPr>
        <w:t>mezuniyet belgelerini/ diplomalarını sunmak suretiyle ihaleye girecek olan mühendis ve mimarların; Mühendis</w:t>
      </w:r>
      <w:r w:rsidR="00795C4F" w:rsidRPr="001D7846">
        <w:rPr>
          <w:rFonts w:ascii="Times New Roman" w:eastAsia="Times New Roman" w:hAnsi="Times New Roman" w:cs="Times New Roman"/>
        </w:rPr>
        <w:t>lik Fakültesi İnşaat Mühendisliği bölümü mezunu veya Mimarlık Fakültesi Mimarlık Bölümü Mezunu diplomaları</w:t>
      </w:r>
    </w:p>
    <w:p w:rsidR="004F2933" w:rsidRDefault="00D62DBF" w:rsidP="00D62D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Teminata İlişkin alındı veya Muhammen bedelin %3 ü oranında süresiz geçici teminat mektubu</w:t>
      </w:r>
    </w:p>
    <w:p w:rsidR="00D62DBF" w:rsidRDefault="00D62DBF" w:rsidP="00D62D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Teklif Mektubu</w:t>
      </w:r>
    </w:p>
    <w:p w:rsidR="00D62DBF" w:rsidRDefault="00D62DBF" w:rsidP="00D62D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Pay(Puan)Cetveli</w:t>
      </w:r>
    </w:p>
    <w:p w:rsidR="00EE0B80" w:rsidRPr="001D7846" w:rsidRDefault="00EE0B80" w:rsidP="00EE0B8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111EA2" w:rsidRPr="001D7846" w:rsidRDefault="007C42E5" w:rsidP="00EE0B80">
      <w:pPr>
        <w:pStyle w:val="ListeParagraf"/>
        <w:ind w:left="0" w:firstLine="426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  <w:b/>
        </w:rPr>
        <w:t xml:space="preserve">Yukarıdaki belgeleri eksiksiz olarak Elmadağ Belediye Başkanlığı </w:t>
      </w:r>
      <w:r w:rsidR="00795C4F" w:rsidRPr="001D7846">
        <w:rPr>
          <w:rFonts w:ascii="Times New Roman" w:eastAsia="Times New Roman" w:hAnsi="Times New Roman" w:cs="Times New Roman"/>
          <w:b/>
        </w:rPr>
        <w:t>Yazı İşleri</w:t>
      </w:r>
      <w:r w:rsidRPr="001D7846">
        <w:rPr>
          <w:rFonts w:ascii="Times New Roman" w:eastAsia="Times New Roman" w:hAnsi="Times New Roman" w:cs="Times New Roman"/>
          <w:b/>
        </w:rPr>
        <w:t xml:space="preserve"> Müdürlüğü’ne vermeleri gerekmektedir</w:t>
      </w:r>
      <w:r w:rsidRPr="001D7846">
        <w:rPr>
          <w:rFonts w:ascii="Times New Roman" w:eastAsia="Times New Roman" w:hAnsi="Times New Roman" w:cs="Times New Roman"/>
        </w:rPr>
        <w:t>.</w:t>
      </w:r>
    </w:p>
    <w:p w:rsidR="00111EA2" w:rsidRPr="001D7846" w:rsidRDefault="006C240A" w:rsidP="00795C4F">
      <w:pPr>
        <w:pStyle w:val="ListeParagraf"/>
        <w:ind w:left="0" w:firstLine="426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6</w:t>
      </w:r>
      <w:r w:rsidR="00BC3011" w:rsidRPr="001D7846">
        <w:rPr>
          <w:rFonts w:ascii="Times New Roman" w:eastAsia="Times New Roman" w:hAnsi="Times New Roman" w:cs="Times New Roman"/>
        </w:rPr>
        <w:t xml:space="preserve">-İhaleye </w:t>
      </w:r>
      <w:r w:rsidR="00BE017E">
        <w:rPr>
          <w:rFonts w:ascii="Times New Roman" w:eastAsia="Times New Roman" w:hAnsi="Times New Roman" w:cs="Times New Roman"/>
        </w:rPr>
        <w:t>katılacaklar teklif zarflarını</w:t>
      </w:r>
      <w:r w:rsidR="007C42E5" w:rsidRPr="00565885">
        <w:rPr>
          <w:rFonts w:ascii="Times New Roman" w:eastAsia="Times New Roman" w:hAnsi="Times New Roman" w:cs="Times New Roman"/>
        </w:rPr>
        <w:t xml:space="preserve"> en geç </w:t>
      </w:r>
      <w:r w:rsidR="002F6DA2">
        <w:rPr>
          <w:rFonts w:ascii="Times New Roman" w:eastAsia="Times New Roman" w:hAnsi="Times New Roman" w:cs="Times New Roman"/>
          <w:b/>
        </w:rPr>
        <w:t>14</w:t>
      </w:r>
      <w:r w:rsidR="00BA3B3A" w:rsidRPr="00565885">
        <w:rPr>
          <w:rFonts w:ascii="Times New Roman" w:eastAsia="Times New Roman" w:hAnsi="Times New Roman" w:cs="Times New Roman"/>
          <w:b/>
        </w:rPr>
        <w:t>/</w:t>
      </w:r>
      <w:r w:rsidR="002F6DA2">
        <w:rPr>
          <w:rFonts w:ascii="Times New Roman" w:eastAsia="Times New Roman" w:hAnsi="Times New Roman" w:cs="Times New Roman"/>
          <w:b/>
        </w:rPr>
        <w:t>05/2026</w:t>
      </w:r>
      <w:r w:rsidR="00BA3B3A" w:rsidRPr="00565885">
        <w:rPr>
          <w:rFonts w:ascii="Times New Roman" w:eastAsia="Times New Roman" w:hAnsi="Times New Roman" w:cs="Times New Roman"/>
          <w:b/>
        </w:rPr>
        <w:t xml:space="preserve"> </w:t>
      </w:r>
      <w:r w:rsidR="005F2CB1" w:rsidRPr="00565885">
        <w:rPr>
          <w:rFonts w:ascii="Times New Roman" w:eastAsia="Times New Roman" w:hAnsi="Times New Roman" w:cs="Times New Roman"/>
          <w:b/>
        </w:rPr>
        <w:t>P</w:t>
      </w:r>
      <w:r w:rsidR="00DD6C06" w:rsidRPr="00565885">
        <w:rPr>
          <w:rFonts w:ascii="Times New Roman" w:eastAsia="Times New Roman" w:hAnsi="Times New Roman" w:cs="Times New Roman"/>
          <w:b/>
        </w:rPr>
        <w:t>erşembe</w:t>
      </w:r>
      <w:r w:rsidR="007C42E5" w:rsidRPr="00565885">
        <w:rPr>
          <w:rFonts w:ascii="Times New Roman" w:eastAsia="Times New Roman" w:hAnsi="Times New Roman" w:cs="Times New Roman"/>
        </w:rPr>
        <w:t xml:space="preserve"> </w:t>
      </w:r>
      <w:r w:rsidR="00BA3B3A" w:rsidRPr="00565885">
        <w:rPr>
          <w:rFonts w:ascii="Times New Roman" w:eastAsia="Times New Roman" w:hAnsi="Times New Roman" w:cs="Times New Roman"/>
          <w:b/>
          <w:bCs/>
        </w:rPr>
        <w:t xml:space="preserve">günü saat </w:t>
      </w:r>
      <w:r w:rsidR="005F2CB1" w:rsidRPr="00565885">
        <w:rPr>
          <w:rFonts w:ascii="Times New Roman" w:eastAsia="Times New Roman" w:hAnsi="Times New Roman" w:cs="Times New Roman"/>
          <w:b/>
          <w:bCs/>
        </w:rPr>
        <w:t>14</w:t>
      </w:r>
      <w:r w:rsidR="00BA3B3A" w:rsidRPr="00565885">
        <w:rPr>
          <w:rFonts w:ascii="Times New Roman" w:eastAsia="Times New Roman" w:hAnsi="Times New Roman" w:cs="Times New Roman"/>
          <w:b/>
          <w:bCs/>
        </w:rPr>
        <w:t>:</w:t>
      </w:r>
      <w:r w:rsidR="001E5C55" w:rsidRPr="00565885">
        <w:rPr>
          <w:rFonts w:ascii="Times New Roman" w:eastAsia="Times New Roman" w:hAnsi="Times New Roman" w:cs="Times New Roman"/>
          <w:b/>
          <w:bCs/>
        </w:rPr>
        <w:t>0</w:t>
      </w:r>
      <w:r w:rsidR="005F2CB1" w:rsidRPr="00565885">
        <w:rPr>
          <w:rFonts w:ascii="Times New Roman" w:eastAsia="Times New Roman" w:hAnsi="Times New Roman" w:cs="Times New Roman"/>
          <w:b/>
          <w:bCs/>
        </w:rPr>
        <w:t>0</w:t>
      </w:r>
      <w:r w:rsidR="007C42E5" w:rsidRPr="00565885">
        <w:rPr>
          <w:rFonts w:ascii="Times New Roman" w:eastAsia="Times New Roman" w:hAnsi="Times New Roman" w:cs="Times New Roman"/>
          <w:b/>
          <w:bCs/>
        </w:rPr>
        <w:t xml:space="preserve">’a kadar Elmadağ Belediyesi </w:t>
      </w:r>
      <w:r w:rsidR="00795C4F" w:rsidRPr="00565885">
        <w:rPr>
          <w:rFonts w:ascii="Times New Roman" w:eastAsia="Times New Roman" w:hAnsi="Times New Roman" w:cs="Times New Roman"/>
          <w:b/>
        </w:rPr>
        <w:t>Yazı İşleri Müdürlüğü’ne</w:t>
      </w:r>
      <w:r w:rsidR="00795C4F" w:rsidRPr="001D7846">
        <w:rPr>
          <w:rFonts w:ascii="Times New Roman" w:eastAsia="Times New Roman" w:hAnsi="Times New Roman" w:cs="Times New Roman"/>
          <w:b/>
        </w:rPr>
        <w:t xml:space="preserve"> </w:t>
      </w:r>
      <w:r w:rsidR="007C42E5" w:rsidRPr="001D7846">
        <w:rPr>
          <w:rFonts w:ascii="Times New Roman" w:eastAsia="Times New Roman" w:hAnsi="Times New Roman" w:cs="Times New Roman"/>
        </w:rPr>
        <w:t>vereceklerdir. Posta ile gönderilen teklifler kabul edilmeyecektir.</w:t>
      </w:r>
    </w:p>
    <w:p w:rsidR="007C42E5" w:rsidRPr="001D7846" w:rsidRDefault="006C240A" w:rsidP="00795C4F">
      <w:pPr>
        <w:pStyle w:val="ListeParagraf"/>
        <w:ind w:left="0" w:firstLine="426"/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7</w:t>
      </w:r>
      <w:r w:rsidR="007C42E5" w:rsidRPr="001D7846">
        <w:rPr>
          <w:rFonts w:ascii="Times New Roman" w:eastAsia="Times New Roman" w:hAnsi="Times New Roman" w:cs="Times New Roman"/>
        </w:rPr>
        <w:t>-İhale komisyonu ihaleyi yapıp yapmamakta ve en uygun teklifi tespit etmekte serbesttir.</w:t>
      </w:r>
    </w:p>
    <w:p w:rsidR="007C42E5" w:rsidRPr="001D7846" w:rsidRDefault="007C42E5" w:rsidP="00111EA2">
      <w:pPr>
        <w:jc w:val="both"/>
        <w:rPr>
          <w:rFonts w:ascii="Times New Roman" w:eastAsia="Times New Roman" w:hAnsi="Times New Roman" w:cs="Times New Roman"/>
        </w:rPr>
      </w:pPr>
      <w:r w:rsidRPr="001D7846">
        <w:rPr>
          <w:rFonts w:ascii="Times New Roman" w:eastAsia="Times New Roman" w:hAnsi="Times New Roman" w:cs="Times New Roman"/>
        </w:rPr>
        <w:t>İLAN OLUNUR.</w:t>
      </w:r>
    </w:p>
    <w:sectPr w:rsidR="007C42E5" w:rsidRPr="001D7846" w:rsidSect="00703E15">
      <w:pgSz w:w="11906" w:h="16838"/>
      <w:pgMar w:top="173" w:right="1008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B09" w:rsidRDefault="00EC5B09" w:rsidP="00111EA2">
      <w:pPr>
        <w:spacing w:after="0" w:line="240" w:lineRule="auto"/>
      </w:pPr>
      <w:r>
        <w:separator/>
      </w:r>
    </w:p>
  </w:endnote>
  <w:endnote w:type="continuationSeparator" w:id="0">
    <w:p w:rsidR="00EC5B09" w:rsidRDefault="00EC5B09" w:rsidP="0011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B09" w:rsidRDefault="00EC5B09" w:rsidP="00111EA2">
      <w:pPr>
        <w:spacing w:after="0" w:line="240" w:lineRule="auto"/>
      </w:pPr>
      <w:r>
        <w:separator/>
      </w:r>
    </w:p>
  </w:footnote>
  <w:footnote w:type="continuationSeparator" w:id="0">
    <w:p w:rsidR="00EC5B09" w:rsidRDefault="00EC5B09" w:rsidP="0011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35C52"/>
    <w:multiLevelType w:val="hybridMultilevel"/>
    <w:tmpl w:val="3A44B012"/>
    <w:lvl w:ilvl="0" w:tplc="E7F428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42E5"/>
    <w:rsid w:val="000339A0"/>
    <w:rsid w:val="00054E8C"/>
    <w:rsid w:val="00071006"/>
    <w:rsid w:val="000862ED"/>
    <w:rsid w:val="000F08C9"/>
    <w:rsid w:val="001038EA"/>
    <w:rsid w:val="00111EA2"/>
    <w:rsid w:val="001308DE"/>
    <w:rsid w:val="00165477"/>
    <w:rsid w:val="001761BC"/>
    <w:rsid w:val="001C7B0A"/>
    <w:rsid w:val="001D7846"/>
    <w:rsid w:val="001E5C55"/>
    <w:rsid w:val="001E6474"/>
    <w:rsid w:val="00216794"/>
    <w:rsid w:val="00216F2E"/>
    <w:rsid w:val="002245A8"/>
    <w:rsid w:val="0024614C"/>
    <w:rsid w:val="002737F5"/>
    <w:rsid w:val="002D725E"/>
    <w:rsid w:val="002E6166"/>
    <w:rsid w:val="002F5633"/>
    <w:rsid w:val="002F6DA2"/>
    <w:rsid w:val="0034105A"/>
    <w:rsid w:val="00363DEC"/>
    <w:rsid w:val="003B5B79"/>
    <w:rsid w:val="003C5F26"/>
    <w:rsid w:val="003D5281"/>
    <w:rsid w:val="004377F6"/>
    <w:rsid w:val="00444DEF"/>
    <w:rsid w:val="00455424"/>
    <w:rsid w:val="004E0AF6"/>
    <w:rsid w:val="004E4D5A"/>
    <w:rsid w:val="004F2933"/>
    <w:rsid w:val="00503A4C"/>
    <w:rsid w:val="00505941"/>
    <w:rsid w:val="005062F9"/>
    <w:rsid w:val="00511272"/>
    <w:rsid w:val="00537E14"/>
    <w:rsid w:val="00542516"/>
    <w:rsid w:val="00565885"/>
    <w:rsid w:val="0057029D"/>
    <w:rsid w:val="00596C28"/>
    <w:rsid w:val="005C544E"/>
    <w:rsid w:val="005D7A92"/>
    <w:rsid w:val="005E0A4B"/>
    <w:rsid w:val="005F17D2"/>
    <w:rsid w:val="005F2CB1"/>
    <w:rsid w:val="00601589"/>
    <w:rsid w:val="006142BF"/>
    <w:rsid w:val="00674477"/>
    <w:rsid w:val="00677916"/>
    <w:rsid w:val="0068470D"/>
    <w:rsid w:val="006A11E8"/>
    <w:rsid w:val="006B3ADD"/>
    <w:rsid w:val="006C240A"/>
    <w:rsid w:val="006F5231"/>
    <w:rsid w:val="006F535B"/>
    <w:rsid w:val="00703E15"/>
    <w:rsid w:val="00727B85"/>
    <w:rsid w:val="00746D89"/>
    <w:rsid w:val="00763C09"/>
    <w:rsid w:val="007704A4"/>
    <w:rsid w:val="00795C4F"/>
    <w:rsid w:val="007C42E5"/>
    <w:rsid w:val="007D1BC1"/>
    <w:rsid w:val="007E47CE"/>
    <w:rsid w:val="007E67A9"/>
    <w:rsid w:val="00845E77"/>
    <w:rsid w:val="00861849"/>
    <w:rsid w:val="0086269C"/>
    <w:rsid w:val="008930B3"/>
    <w:rsid w:val="008A702F"/>
    <w:rsid w:val="008E6023"/>
    <w:rsid w:val="0090290E"/>
    <w:rsid w:val="0093209E"/>
    <w:rsid w:val="00936969"/>
    <w:rsid w:val="0094529D"/>
    <w:rsid w:val="00981BE1"/>
    <w:rsid w:val="00994939"/>
    <w:rsid w:val="00A20894"/>
    <w:rsid w:val="00A31764"/>
    <w:rsid w:val="00A33A6A"/>
    <w:rsid w:val="00A65C12"/>
    <w:rsid w:val="00A72598"/>
    <w:rsid w:val="00A82CAE"/>
    <w:rsid w:val="00A865F3"/>
    <w:rsid w:val="00A96E08"/>
    <w:rsid w:val="00A97CEC"/>
    <w:rsid w:val="00AD417F"/>
    <w:rsid w:val="00AD6D53"/>
    <w:rsid w:val="00B4616D"/>
    <w:rsid w:val="00B925FC"/>
    <w:rsid w:val="00BA3B3A"/>
    <w:rsid w:val="00BB216A"/>
    <w:rsid w:val="00BC3011"/>
    <w:rsid w:val="00BE017E"/>
    <w:rsid w:val="00C35875"/>
    <w:rsid w:val="00C457FC"/>
    <w:rsid w:val="00C50636"/>
    <w:rsid w:val="00C71463"/>
    <w:rsid w:val="00CC7F95"/>
    <w:rsid w:val="00D029E3"/>
    <w:rsid w:val="00D12344"/>
    <w:rsid w:val="00D17996"/>
    <w:rsid w:val="00D62DBF"/>
    <w:rsid w:val="00D874DB"/>
    <w:rsid w:val="00DC086C"/>
    <w:rsid w:val="00DD6C06"/>
    <w:rsid w:val="00E56080"/>
    <w:rsid w:val="00E64B52"/>
    <w:rsid w:val="00E663FD"/>
    <w:rsid w:val="00EA6441"/>
    <w:rsid w:val="00EA6AF6"/>
    <w:rsid w:val="00EB29E4"/>
    <w:rsid w:val="00EC5B09"/>
    <w:rsid w:val="00EC650E"/>
    <w:rsid w:val="00ED0930"/>
    <w:rsid w:val="00EE0B80"/>
    <w:rsid w:val="00F04D2D"/>
    <w:rsid w:val="00F26CE5"/>
    <w:rsid w:val="00F464A4"/>
    <w:rsid w:val="00F536C1"/>
    <w:rsid w:val="00F54DEC"/>
    <w:rsid w:val="00F600CB"/>
    <w:rsid w:val="00F70677"/>
    <w:rsid w:val="00F80577"/>
    <w:rsid w:val="00FC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31FC-AE17-45B2-98ED-3D2590D9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E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1EA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1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1EA2"/>
  </w:style>
  <w:style w:type="paragraph" w:styleId="Altbilgi">
    <w:name w:val="footer"/>
    <w:basedOn w:val="Normal"/>
    <w:link w:val="AltbilgiChar"/>
    <w:uiPriority w:val="99"/>
    <w:semiHidden/>
    <w:unhideWhenUsed/>
    <w:rsid w:val="0011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11EA2"/>
  </w:style>
  <w:style w:type="paragraph" w:styleId="BalonMetni">
    <w:name w:val="Balloon Text"/>
    <w:basedOn w:val="Normal"/>
    <w:link w:val="BalonMetniChar"/>
    <w:uiPriority w:val="99"/>
    <w:semiHidden/>
    <w:unhideWhenUsed/>
    <w:rsid w:val="0017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SISTEM3</dc:creator>
  <cp:lastModifiedBy>Microsoft hesabı</cp:lastModifiedBy>
  <cp:revision>64</cp:revision>
  <cp:lastPrinted>2026-04-20T07:52:00Z</cp:lastPrinted>
  <dcterms:created xsi:type="dcterms:W3CDTF">2012-06-28T13:40:00Z</dcterms:created>
  <dcterms:modified xsi:type="dcterms:W3CDTF">2026-04-20T07:52:00Z</dcterms:modified>
</cp:coreProperties>
</file>