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86BDE">
              <w:rPr>
                <w:sz w:val="22"/>
                <w:szCs w:val="22"/>
              </w:rPr>
              <w:t>3</w:t>
            </w:r>
            <w:r w:rsidR="00E8416D">
              <w:rPr>
                <w:sz w:val="22"/>
                <w:szCs w:val="22"/>
              </w:rPr>
              <w:t>2</w:t>
            </w:r>
          </w:p>
          <w:p w:rsidR="00866578" w:rsidRPr="001C66E6" w:rsidRDefault="00860663" w:rsidP="00CF01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E8416D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E8416D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E8416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DD0DA4" w:rsidRPr="00EB3064">
              <w:rPr>
                <w:sz w:val="22"/>
                <w:szCs w:val="22"/>
              </w:rPr>
              <w:t xml:space="preserve">Belediyemiz Tatlıca Mahallesi 1200 ada 1 no’lu parselde yapılan düzenlemeler birlikte hazırlanan 1/1000 </w:t>
            </w:r>
            <w:r w:rsidR="00DD0DA4">
              <w:rPr>
                <w:sz w:val="22"/>
                <w:szCs w:val="22"/>
              </w:rPr>
              <w:t>Ö</w:t>
            </w:r>
            <w:r w:rsidR="00DD0DA4" w:rsidRPr="00EB3064">
              <w:rPr>
                <w:sz w:val="22"/>
                <w:szCs w:val="22"/>
              </w:rPr>
              <w:t xml:space="preserve">lçekli </w:t>
            </w:r>
            <w:r w:rsidR="00DD0DA4">
              <w:rPr>
                <w:sz w:val="22"/>
                <w:szCs w:val="22"/>
              </w:rPr>
              <w:t>U</w:t>
            </w:r>
            <w:r w:rsidR="00DD0DA4" w:rsidRPr="00EB3064">
              <w:rPr>
                <w:sz w:val="22"/>
                <w:szCs w:val="22"/>
              </w:rPr>
              <w:t xml:space="preserve">ygulama </w:t>
            </w:r>
            <w:r w:rsidR="00DD0DA4">
              <w:rPr>
                <w:sz w:val="22"/>
                <w:szCs w:val="22"/>
              </w:rPr>
              <w:t>İ</w:t>
            </w:r>
            <w:r w:rsidR="00DD0DA4" w:rsidRPr="00EB3064">
              <w:rPr>
                <w:sz w:val="22"/>
                <w:szCs w:val="22"/>
              </w:rPr>
              <w:t xml:space="preserve">mar </w:t>
            </w:r>
            <w:r w:rsidR="00DD0DA4">
              <w:rPr>
                <w:sz w:val="22"/>
                <w:szCs w:val="22"/>
              </w:rPr>
              <w:t>P</w:t>
            </w:r>
            <w:r w:rsidR="00DD0DA4" w:rsidRPr="00EB3064">
              <w:rPr>
                <w:sz w:val="22"/>
                <w:szCs w:val="22"/>
              </w:rPr>
              <w:t xml:space="preserve">lanı ve tavsiye niteliğinde 1/5000 </w:t>
            </w:r>
            <w:r w:rsidR="00DD0DA4">
              <w:rPr>
                <w:sz w:val="22"/>
                <w:szCs w:val="22"/>
              </w:rPr>
              <w:t>Ö</w:t>
            </w:r>
            <w:r w:rsidR="00DD0DA4" w:rsidRPr="00EB3064">
              <w:rPr>
                <w:sz w:val="22"/>
                <w:szCs w:val="22"/>
              </w:rPr>
              <w:t xml:space="preserve">lçekli </w:t>
            </w:r>
            <w:r w:rsidR="00DD0DA4">
              <w:rPr>
                <w:sz w:val="22"/>
                <w:szCs w:val="22"/>
              </w:rPr>
              <w:t>N</w:t>
            </w:r>
            <w:r w:rsidR="00DD0DA4" w:rsidRPr="00EB3064">
              <w:rPr>
                <w:sz w:val="22"/>
                <w:szCs w:val="22"/>
              </w:rPr>
              <w:t xml:space="preserve">azım </w:t>
            </w:r>
            <w:r w:rsidR="00DD0DA4">
              <w:rPr>
                <w:sz w:val="22"/>
                <w:szCs w:val="22"/>
              </w:rPr>
              <w:t>İ</w:t>
            </w:r>
            <w:r w:rsidR="00DD0DA4" w:rsidRPr="00EB3064">
              <w:rPr>
                <w:sz w:val="22"/>
                <w:szCs w:val="22"/>
              </w:rPr>
              <w:t xml:space="preserve">mar </w:t>
            </w:r>
            <w:r w:rsidR="00DD0DA4">
              <w:rPr>
                <w:sz w:val="22"/>
                <w:szCs w:val="22"/>
              </w:rPr>
              <w:t>P</w:t>
            </w:r>
            <w:r w:rsidR="00DD0DA4" w:rsidRPr="00EB3064">
              <w:rPr>
                <w:sz w:val="22"/>
                <w:szCs w:val="22"/>
              </w:rPr>
              <w:t xml:space="preserve">lanı </w:t>
            </w:r>
            <w:r w:rsidR="00DD0DA4">
              <w:rPr>
                <w:sz w:val="22"/>
                <w:szCs w:val="22"/>
              </w:rPr>
              <w:t>D</w:t>
            </w:r>
            <w:r w:rsidR="00DD0DA4" w:rsidRPr="00EB3064">
              <w:rPr>
                <w:sz w:val="22"/>
                <w:szCs w:val="22"/>
              </w:rPr>
              <w:t>eğişikliği teklifi</w:t>
            </w:r>
            <w:r w:rsidR="00DD0DA4">
              <w:rPr>
                <w:sz w:val="22"/>
              </w:rPr>
              <w:t xml:space="preserve"> konusu ile ilgili</w:t>
            </w:r>
            <w:r w:rsidR="00DD0DA4">
              <w:t xml:space="preserve"> </w:t>
            </w:r>
            <w:r w:rsidR="00DD0DA4" w:rsidRPr="00DD0DA4">
              <w:rPr>
                <w:bCs/>
                <w:sz w:val="22"/>
                <w:szCs w:val="22"/>
              </w:rPr>
              <w:t>Bayındır İmar</w:t>
            </w:r>
            <w:r w:rsidR="00DD0DA4">
              <w:rPr>
                <w:b/>
                <w:bCs/>
                <w:sz w:val="22"/>
                <w:szCs w:val="22"/>
              </w:rPr>
              <w:t xml:space="preserve"> </w:t>
            </w:r>
            <w:r w:rsidR="004C4B27" w:rsidRPr="001C66E6">
              <w:rPr>
                <w:sz w:val="22"/>
                <w:szCs w:val="22"/>
              </w:rPr>
              <w:t xml:space="preserve">Komisyonu </w:t>
            </w:r>
            <w:r w:rsidR="00334A2A" w:rsidRPr="001C66E6">
              <w:rPr>
                <w:sz w:val="22"/>
                <w:szCs w:val="22"/>
              </w:rPr>
              <w:t>Raporunun görüşülmesi</w:t>
            </w:r>
            <w:r w:rsidR="00CE4F02" w:rsidRPr="001C66E6">
              <w:rPr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04024" w:rsidRPr="001C66E6">
        <w:rPr>
          <w:bCs w:val="0"/>
          <w:sz w:val="22"/>
          <w:szCs w:val="22"/>
          <w:u w:val="none"/>
        </w:rPr>
        <w:t>0</w:t>
      </w:r>
      <w:r w:rsidR="00E8416D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AB6D7D" w:rsidRPr="00AB6D7D" w:rsidRDefault="00B2676E" w:rsidP="00AB6D7D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AB6D7D" w:rsidRPr="00AB6D7D">
        <w:rPr>
          <w:sz w:val="22"/>
          <w:szCs w:val="22"/>
        </w:rPr>
        <w:t>İlgi</w:t>
      </w:r>
      <w:r w:rsidR="00AB6D7D">
        <w:rPr>
          <w:sz w:val="22"/>
          <w:szCs w:val="22"/>
        </w:rPr>
        <w:t xml:space="preserve"> </w:t>
      </w:r>
      <w:r w:rsidR="00AB6D7D" w:rsidRPr="00AB6D7D">
        <w:rPr>
          <w:sz w:val="22"/>
          <w:szCs w:val="22"/>
        </w:rPr>
        <w:t>: 02</w:t>
      </w:r>
      <w:proofErr w:type="gramEnd"/>
      <w:r w:rsidR="00AB6D7D" w:rsidRPr="00AB6D7D">
        <w:rPr>
          <w:sz w:val="22"/>
          <w:szCs w:val="22"/>
        </w:rPr>
        <w:t>/01/2023 tarih ve 18 sayılı dilekçe.</w:t>
      </w:r>
    </w:p>
    <w:p w:rsidR="00AB6D7D" w:rsidRPr="00AB6D7D" w:rsidRDefault="00AB6D7D" w:rsidP="00AB6D7D">
      <w:pPr>
        <w:pStyle w:val="AralkYok"/>
        <w:jc w:val="both"/>
        <w:rPr>
          <w:sz w:val="22"/>
          <w:szCs w:val="22"/>
        </w:rPr>
      </w:pPr>
    </w:p>
    <w:p w:rsidR="00AB6D7D" w:rsidRPr="00AB6D7D" w:rsidRDefault="00AB6D7D" w:rsidP="00AB6D7D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B6D7D">
        <w:rPr>
          <w:sz w:val="22"/>
          <w:szCs w:val="22"/>
        </w:rPr>
        <w:t xml:space="preserve">Belediye Meclisimizin 02/01/2024 tarih ve 2024/21 sayılı kararı ile Komisyonumuza havale edilen konu üzerine komisyonumuz toplanarak; </w:t>
      </w:r>
    </w:p>
    <w:p w:rsidR="00AB6D7D" w:rsidRPr="00AB6D7D" w:rsidRDefault="00AB6D7D" w:rsidP="00AB6D7D">
      <w:pPr>
        <w:pStyle w:val="AralkYok"/>
        <w:jc w:val="both"/>
        <w:rPr>
          <w:sz w:val="22"/>
          <w:szCs w:val="22"/>
        </w:rPr>
      </w:pPr>
      <w:r w:rsidRPr="00AB6D7D">
        <w:rPr>
          <w:sz w:val="22"/>
          <w:szCs w:val="22"/>
        </w:rPr>
        <w:tab/>
        <w:t>İlgide kayıtlı dilekçe ile Belediyemiz Tatlıca Mahallesi sınırları içerisinde bulunan 1200 ada 1 no’lu parsel üzerinden geçen yol sebebiyle yapılaşmaya uygun olmadığından plan değişikliği yapılması ve yapılaşma koşullarının çevresindeki yapı adalarıyla uyumlu hale getirilmesini talep etmektedir.</w:t>
      </w:r>
      <w:r w:rsidRPr="00AB6D7D">
        <w:rPr>
          <w:sz w:val="22"/>
          <w:szCs w:val="22"/>
        </w:rPr>
        <w:tab/>
      </w:r>
    </w:p>
    <w:p w:rsidR="00AB6D7D" w:rsidRPr="00AB6D7D" w:rsidRDefault="00AB6D7D" w:rsidP="00AB6D7D">
      <w:pPr>
        <w:pStyle w:val="AralkYok"/>
        <w:jc w:val="both"/>
        <w:rPr>
          <w:sz w:val="22"/>
          <w:szCs w:val="22"/>
        </w:rPr>
      </w:pPr>
      <w:r w:rsidRPr="00AB6D7D">
        <w:rPr>
          <w:sz w:val="22"/>
          <w:szCs w:val="22"/>
        </w:rPr>
        <w:t xml:space="preserve">Belediyemiz Tatlıca Mahallesi sınırları içerisinde bulunan 1200 ada 1 no’lu parsel ve çevresinde yapılan 1/1000 ölçekli Uygulama İmar Planı ve tavsiye niteliğinde 1/5000 ölçekli Nazım İmar Planı Değişikliği çalışmasının Ankara Büyükşehir Belediye Meclisinin 08.06.2023 gün ve 810 sayılı kararı ile daha öncesinde ilçesine iade edildiği, </w:t>
      </w:r>
    </w:p>
    <w:p w:rsidR="00AB6D7D" w:rsidRPr="00AB6D7D" w:rsidRDefault="00AB6D7D" w:rsidP="00AB6D7D">
      <w:pPr>
        <w:pStyle w:val="AralkYok"/>
        <w:jc w:val="both"/>
        <w:rPr>
          <w:sz w:val="22"/>
          <w:szCs w:val="22"/>
        </w:rPr>
      </w:pPr>
      <w:r w:rsidRPr="00AB6D7D">
        <w:rPr>
          <w:sz w:val="22"/>
          <w:szCs w:val="22"/>
        </w:rPr>
        <w:tab/>
        <w:t xml:space="preserve">İade gerekçesi olarak değişiklik yapılan yollara ilişkin kurum görüşlerinin alınması ve 984 ada ve 1012 no’lu ada da bulunan maliklerin, yol genişliği değiştiğinden vekâletinin olması olarak belirlendiği tespit edilmiştir. </w:t>
      </w:r>
    </w:p>
    <w:p w:rsidR="00AB6D7D" w:rsidRPr="00AB6D7D" w:rsidRDefault="00AB6D7D" w:rsidP="00AB6D7D">
      <w:pPr>
        <w:pStyle w:val="AralkYok"/>
        <w:jc w:val="both"/>
        <w:rPr>
          <w:sz w:val="22"/>
          <w:szCs w:val="22"/>
        </w:rPr>
      </w:pPr>
      <w:r w:rsidRPr="00AB6D7D">
        <w:rPr>
          <w:sz w:val="22"/>
          <w:szCs w:val="22"/>
        </w:rPr>
        <w:tab/>
        <w:t xml:space="preserve">1200 ada 1 no’lu parselin mevcut imar planının, Ankara Büyükşehir Belediye Meclisinin 13/04/2021 tarih ve 1003 sayılı kararı ile onaylı olduğu, yapılaşma koşullarının </w:t>
      </w:r>
      <w:r w:rsidRPr="00AB6D7D">
        <w:rPr>
          <w:sz w:val="22"/>
          <w:szCs w:val="22"/>
        </w:rPr>
        <w:tab/>
        <w:t>“Konut Alanı” olarak ayrıldığı, “Emsal:0.50 Hmax:6.50 metre” olduğu,</w:t>
      </w:r>
    </w:p>
    <w:p w:rsidR="00AB6D7D" w:rsidRPr="00AB6D7D" w:rsidRDefault="00AB6D7D" w:rsidP="00AB6D7D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B6D7D">
        <w:rPr>
          <w:sz w:val="22"/>
          <w:szCs w:val="22"/>
        </w:rPr>
        <w:t xml:space="preserve">Öneri plan değişikliğinde; </w:t>
      </w:r>
    </w:p>
    <w:p w:rsidR="00AB6D7D" w:rsidRPr="00AB6D7D" w:rsidRDefault="00AB6D7D" w:rsidP="00AB6D7D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B6D7D">
        <w:rPr>
          <w:sz w:val="22"/>
          <w:szCs w:val="22"/>
        </w:rPr>
        <w:t xml:space="preserve">-1200 ada 1 no’lu parselin Konut Alanı olarak ayrıldığı, yapılaşma koşullarının Emsal:0.60 yençok:15.50 metre olarak belirlendiği, </w:t>
      </w:r>
    </w:p>
    <w:p w:rsidR="00AB6D7D" w:rsidRPr="00AB6D7D" w:rsidRDefault="00AB6D7D" w:rsidP="00AB6D7D">
      <w:pPr>
        <w:pStyle w:val="AralkYok"/>
        <w:numPr>
          <w:ilvl w:val="0"/>
          <w:numId w:val="35"/>
        </w:numPr>
        <w:jc w:val="both"/>
        <w:rPr>
          <w:sz w:val="22"/>
          <w:szCs w:val="22"/>
        </w:rPr>
      </w:pPr>
      <w:r w:rsidRPr="00AB6D7D">
        <w:rPr>
          <w:sz w:val="22"/>
          <w:szCs w:val="22"/>
        </w:rPr>
        <w:t xml:space="preserve">Plan Değişikliğinde mevcut parsel büyüklüğü korunduğu ve park alanında artış sağlandığı, </w:t>
      </w:r>
    </w:p>
    <w:p w:rsidR="00AB6D7D" w:rsidRPr="00AB6D7D" w:rsidRDefault="00AB6D7D" w:rsidP="00AB6D7D">
      <w:pPr>
        <w:pStyle w:val="AralkYok"/>
        <w:numPr>
          <w:ilvl w:val="0"/>
          <w:numId w:val="35"/>
        </w:numPr>
        <w:jc w:val="both"/>
        <w:rPr>
          <w:sz w:val="22"/>
          <w:szCs w:val="22"/>
        </w:rPr>
      </w:pPr>
      <w:r w:rsidRPr="00AB6D7D">
        <w:rPr>
          <w:sz w:val="22"/>
          <w:szCs w:val="22"/>
        </w:rPr>
        <w:t xml:space="preserve">Mevcut 17 metrelik yolun kullanıldığı haliyle imar planına işlendiği, </w:t>
      </w:r>
    </w:p>
    <w:p w:rsidR="00AB6D7D" w:rsidRPr="00AB6D7D" w:rsidRDefault="00AB6D7D" w:rsidP="00AB6D7D">
      <w:pPr>
        <w:pStyle w:val="AralkYok"/>
        <w:numPr>
          <w:ilvl w:val="0"/>
          <w:numId w:val="35"/>
        </w:numPr>
        <w:jc w:val="both"/>
        <w:rPr>
          <w:sz w:val="22"/>
          <w:szCs w:val="22"/>
        </w:rPr>
      </w:pPr>
      <w:r w:rsidRPr="00AB6D7D">
        <w:rPr>
          <w:sz w:val="22"/>
          <w:szCs w:val="22"/>
        </w:rPr>
        <w:t>18.09.2023 tarih ve 494349 sayılı ASKİ kurum görüşünün bulunduğu,</w:t>
      </w:r>
    </w:p>
    <w:p w:rsidR="00AB6D7D" w:rsidRPr="00AB6D7D" w:rsidRDefault="00AB6D7D" w:rsidP="00AB6D7D">
      <w:pPr>
        <w:pStyle w:val="AralkYok"/>
        <w:numPr>
          <w:ilvl w:val="0"/>
          <w:numId w:val="35"/>
        </w:numPr>
        <w:jc w:val="both"/>
        <w:rPr>
          <w:sz w:val="22"/>
          <w:szCs w:val="22"/>
        </w:rPr>
      </w:pPr>
      <w:r w:rsidRPr="00AB6D7D">
        <w:rPr>
          <w:sz w:val="22"/>
          <w:szCs w:val="22"/>
        </w:rPr>
        <w:t xml:space="preserve">01.09.2023 tarih ve 108535 sayılı </w:t>
      </w:r>
      <w:proofErr w:type="spellStart"/>
      <w:r w:rsidRPr="00AB6D7D">
        <w:rPr>
          <w:sz w:val="22"/>
          <w:szCs w:val="22"/>
        </w:rPr>
        <w:t>Başkentgaz</w:t>
      </w:r>
      <w:proofErr w:type="spellEnd"/>
      <w:r w:rsidRPr="00AB6D7D">
        <w:rPr>
          <w:sz w:val="22"/>
          <w:szCs w:val="22"/>
        </w:rPr>
        <w:t xml:space="preserve"> kurum görüşünün bulunduğu</w:t>
      </w:r>
    </w:p>
    <w:p w:rsidR="00AB6D7D" w:rsidRPr="00AB6D7D" w:rsidRDefault="00AB6D7D" w:rsidP="00AB6D7D">
      <w:pPr>
        <w:pStyle w:val="AralkYok"/>
        <w:numPr>
          <w:ilvl w:val="0"/>
          <w:numId w:val="35"/>
        </w:numPr>
        <w:jc w:val="both"/>
        <w:rPr>
          <w:sz w:val="22"/>
          <w:szCs w:val="22"/>
        </w:rPr>
      </w:pPr>
      <w:r w:rsidRPr="00AB6D7D">
        <w:rPr>
          <w:sz w:val="22"/>
          <w:szCs w:val="22"/>
        </w:rPr>
        <w:t>11.09.2023 tarih ve 518104 sayılı Başkent Elektrik Dağıtım A.Ş. kurum görüşünün bulunduğu,</w:t>
      </w:r>
    </w:p>
    <w:p w:rsidR="00AB6D7D" w:rsidRPr="00AB6D7D" w:rsidRDefault="00AB6D7D" w:rsidP="00AB6D7D">
      <w:pPr>
        <w:pStyle w:val="AralkYok"/>
        <w:numPr>
          <w:ilvl w:val="0"/>
          <w:numId w:val="35"/>
        </w:numPr>
        <w:jc w:val="both"/>
        <w:rPr>
          <w:sz w:val="22"/>
          <w:szCs w:val="22"/>
        </w:rPr>
      </w:pPr>
      <w:r w:rsidRPr="00AB6D7D">
        <w:rPr>
          <w:sz w:val="22"/>
          <w:szCs w:val="22"/>
        </w:rPr>
        <w:t xml:space="preserve">09.10.2023 tarih ve 900174 sayılı Türk Telekom Kurum görüşü bulunduğu, </w:t>
      </w:r>
    </w:p>
    <w:p w:rsidR="00AB6D7D" w:rsidRPr="00AB6D7D" w:rsidRDefault="00AB6D7D" w:rsidP="00AB6D7D">
      <w:pPr>
        <w:pStyle w:val="AralkYok"/>
        <w:jc w:val="both"/>
        <w:rPr>
          <w:sz w:val="22"/>
          <w:szCs w:val="22"/>
        </w:rPr>
      </w:pPr>
      <w:r w:rsidRPr="00AB6D7D">
        <w:rPr>
          <w:sz w:val="22"/>
          <w:szCs w:val="22"/>
        </w:rPr>
        <w:tab/>
        <w:t>Öneri plan notlarında;</w:t>
      </w:r>
    </w:p>
    <w:p w:rsidR="00AB6D7D" w:rsidRPr="00AB6D7D" w:rsidRDefault="00AB6D7D" w:rsidP="00AB6D7D">
      <w:pPr>
        <w:pStyle w:val="AralkYok"/>
        <w:numPr>
          <w:ilvl w:val="0"/>
          <w:numId w:val="34"/>
        </w:numPr>
        <w:jc w:val="both"/>
        <w:rPr>
          <w:sz w:val="22"/>
          <w:szCs w:val="22"/>
        </w:rPr>
      </w:pPr>
      <w:r w:rsidRPr="00AB6D7D">
        <w:rPr>
          <w:sz w:val="22"/>
          <w:szCs w:val="22"/>
        </w:rPr>
        <w:t xml:space="preserve">Planlama alanı içerisinde taşkın ve ruhsat kontrol yönetmeliğinde belirtilen </w:t>
      </w:r>
      <w:proofErr w:type="gramStart"/>
      <w:r w:rsidRPr="00AB6D7D">
        <w:rPr>
          <w:sz w:val="22"/>
          <w:szCs w:val="22"/>
        </w:rPr>
        <w:t>kriterlere</w:t>
      </w:r>
      <w:proofErr w:type="gramEnd"/>
      <w:r w:rsidRPr="00AB6D7D">
        <w:rPr>
          <w:sz w:val="22"/>
          <w:szCs w:val="22"/>
        </w:rPr>
        <w:t xml:space="preserve"> göre sanat yapısı yapılması ve planlı alanlar imar yönetmeliği ve 2006/27 sayılı "dere yatakları ve taşkınlar" konulu başbakanlık genelgesinde belirtilen hususlara uyulması gerekmektedir.</w:t>
      </w:r>
    </w:p>
    <w:p w:rsidR="00AB6D7D" w:rsidRDefault="00AB6D7D" w:rsidP="00AB6D7D">
      <w:pPr>
        <w:pStyle w:val="AralkYok"/>
        <w:numPr>
          <w:ilvl w:val="0"/>
          <w:numId w:val="34"/>
        </w:numPr>
        <w:jc w:val="both"/>
        <w:rPr>
          <w:sz w:val="22"/>
          <w:szCs w:val="22"/>
        </w:rPr>
      </w:pPr>
      <w:proofErr w:type="spellStart"/>
      <w:r w:rsidRPr="00AB6D7D">
        <w:rPr>
          <w:sz w:val="22"/>
          <w:szCs w:val="22"/>
        </w:rPr>
        <w:t>İlbank</w:t>
      </w:r>
      <w:proofErr w:type="spellEnd"/>
      <w:r w:rsidRPr="00AB6D7D">
        <w:rPr>
          <w:sz w:val="22"/>
          <w:szCs w:val="22"/>
        </w:rPr>
        <w:t xml:space="preserve"> A.Ş. tarafından 25.09.2013 tarihinde onaylanan jeolojik-</w:t>
      </w:r>
      <w:proofErr w:type="spellStart"/>
      <w:r w:rsidRPr="00AB6D7D">
        <w:rPr>
          <w:sz w:val="22"/>
          <w:szCs w:val="22"/>
        </w:rPr>
        <w:t>jeoteknik</w:t>
      </w:r>
      <w:proofErr w:type="spellEnd"/>
      <w:r w:rsidRPr="00AB6D7D">
        <w:rPr>
          <w:sz w:val="22"/>
          <w:szCs w:val="22"/>
        </w:rPr>
        <w:t xml:space="preserve"> </w:t>
      </w:r>
      <w:proofErr w:type="spellStart"/>
      <w:r w:rsidRPr="00AB6D7D">
        <w:rPr>
          <w:sz w:val="22"/>
          <w:szCs w:val="22"/>
        </w:rPr>
        <w:t>etüd</w:t>
      </w:r>
      <w:proofErr w:type="spellEnd"/>
      <w:r w:rsidRPr="00AB6D7D">
        <w:rPr>
          <w:sz w:val="22"/>
          <w:szCs w:val="22"/>
        </w:rPr>
        <w:t xml:space="preserve"> raporunun sonuç ve öneriler kısmında yer alan hükümlere yapılaşmanın her safhasında uyulacaktır.</w:t>
      </w:r>
    </w:p>
    <w:p w:rsidR="00AB6D7D" w:rsidRPr="00AB6D7D" w:rsidRDefault="00AB6D7D" w:rsidP="00AB6D7D">
      <w:pPr>
        <w:pStyle w:val="AralkYok"/>
        <w:ind w:left="720"/>
        <w:jc w:val="both"/>
        <w:rPr>
          <w:sz w:val="22"/>
          <w:szCs w:val="22"/>
        </w:rPr>
      </w:pPr>
    </w:p>
    <w:p w:rsidR="00AB6D7D" w:rsidRPr="00AB6D7D" w:rsidRDefault="00AB6D7D" w:rsidP="00AB6D7D">
      <w:pPr>
        <w:pStyle w:val="AralkYok"/>
        <w:numPr>
          <w:ilvl w:val="0"/>
          <w:numId w:val="34"/>
        </w:numPr>
        <w:jc w:val="both"/>
        <w:rPr>
          <w:sz w:val="22"/>
          <w:szCs w:val="22"/>
        </w:rPr>
      </w:pPr>
      <w:r w:rsidRPr="00AB6D7D">
        <w:rPr>
          <w:sz w:val="22"/>
          <w:szCs w:val="22"/>
        </w:rPr>
        <w:lastRenderedPageBreak/>
        <w:t>Planda ve plan notlarında belirtilmeyen hususlarda; 3194 sayılı imar kanunu ilgili yönetmelik hükümleri ile onaylı imar planı notları geçerlidir, şeklinde 3 adet plan notunun bulunduğu,</w:t>
      </w:r>
    </w:p>
    <w:p w:rsidR="00171A5F" w:rsidRPr="001C66E6" w:rsidRDefault="00AB6D7D" w:rsidP="00AB6D7D">
      <w:pPr>
        <w:pStyle w:val="AralkYok"/>
        <w:jc w:val="both"/>
        <w:rPr>
          <w:sz w:val="22"/>
          <w:szCs w:val="22"/>
        </w:rPr>
      </w:pPr>
      <w:r w:rsidRPr="00AB6D7D">
        <w:rPr>
          <w:sz w:val="22"/>
          <w:szCs w:val="22"/>
        </w:rPr>
        <w:tab/>
        <w:t xml:space="preserve">Bu doğrultuda, </w:t>
      </w:r>
      <w:r>
        <w:rPr>
          <w:sz w:val="22"/>
          <w:szCs w:val="22"/>
        </w:rPr>
        <w:t>“</w:t>
      </w:r>
      <w:r w:rsidRPr="00AB6D7D">
        <w:rPr>
          <w:sz w:val="22"/>
          <w:szCs w:val="22"/>
        </w:rPr>
        <w:t xml:space="preserve">Belediyemiz Tatlıca Mahallesi 1200 ada 1 no’lu parsel ve çevresine ait hazırlanan 1/1000 ölçekli uygulama imar planı ve 1/5000 ölçekli tavsiye niteliğinde nazım imar planı değişikliği </w:t>
      </w:r>
      <w:r w:rsidRPr="00AB6D7D">
        <w:rPr>
          <w:sz w:val="22"/>
          <w:szCs w:val="22"/>
          <w:lang w:val="en-US"/>
        </w:rPr>
        <w:t>Komisyonumuzca uygun görülmüştür.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B6D7D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E8416D">
        <w:rPr>
          <w:sz w:val="22"/>
          <w:szCs w:val="22"/>
        </w:rPr>
        <w:t>Bayındır İmar</w:t>
      </w:r>
      <w:r w:rsidR="00AF7F55" w:rsidRPr="001C66E6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74988"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F01C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34EC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53D9A-FD7A-434A-B469-3DC95F442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556</cp:revision>
  <cp:lastPrinted>2021-09-02T14:49:00Z</cp:lastPrinted>
  <dcterms:created xsi:type="dcterms:W3CDTF">2018-02-23T08:53:00Z</dcterms:created>
  <dcterms:modified xsi:type="dcterms:W3CDTF">2024-01-31T11:58:00Z</dcterms:modified>
</cp:coreProperties>
</file>