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415B1">
              <w:rPr>
                <w:sz w:val="22"/>
                <w:szCs w:val="22"/>
              </w:rPr>
              <w:t>5</w:t>
            </w:r>
            <w:r w:rsidR="00866578" w:rsidRPr="001C66E6">
              <w:rPr>
                <w:sz w:val="22"/>
                <w:szCs w:val="22"/>
              </w:rPr>
              <w:t>/</w:t>
            </w:r>
            <w:r w:rsidR="00F40192">
              <w:rPr>
                <w:sz w:val="22"/>
                <w:szCs w:val="22"/>
              </w:rPr>
              <w:t>2</w:t>
            </w:r>
            <w:r w:rsidR="00A94258">
              <w:rPr>
                <w:sz w:val="22"/>
                <w:szCs w:val="22"/>
              </w:rPr>
              <w:t>5</w:t>
            </w:r>
          </w:p>
          <w:p w:rsidR="00866578" w:rsidRPr="001C66E6" w:rsidRDefault="00860663" w:rsidP="00F4019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40192">
              <w:rPr>
                <w:bCs/>
                <w:sz w:val="22"/>
                <w:szCs w:val="22"/>
              </w:rPr>
              <w:t>7</w:t>
            </w:r>
            <w:r w:rsidR="00AB76B2" w:rsidRPr="001C66E6">
              <w:rPr>
                <w:bCs/>
                <w:sz w:val="22"/>
                <w:szCs w:val="22"/>
              </w:rPr>
              <w:t>.</w:t>
            </w:r>
            <w:r w:rsidR="00F415B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F415B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A94258">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A94258">
              <w:rPr>
                <w:b w:val="0"/>
                <w:sz w:val="22"/>
                <w:szCs w:val="22"/>
              </w:rPr>
              <w:t xml:space="preserve">Zabıta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C242A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242AF" w:rsidRPr="00252BCF">
              <w:rPr>
                <w:sz w:val="22"/>
                <w:szCs w:val="22"/>
              </w:rPr>
              <w:t>2025 Yılı Nik</w:t>
            </w:r>
            <w:r w:rsidR="00C242AF">
              <w:rPr>
                <w:sz w:val="22"/>
                <w:szCs w:val="22"/>
              </w:rPr>
              <w:t>â</w:t>
            </w:r>
            <w:r w:rsidR="00C242AF" w:rsidRPr="00252BCF">
              <w:rPr>
                <w:sz w:val="22"/>
                <w:szCs w:val="22"/>
              </w:rPr>
              <w:t>h İşlemleri Fiyat Tarifelerinin belirlenmesi</w:t>
            </w:r>
            <w:r w:rsidR="00C242AF">
              <w:rPr>
                <w:sz w:val="22"/>
                <w:szCs w:val="22"/>
              </w:rPr>
              <w:t xml:space="preserve"> </w:t>
            </w:r>
            <w:r w:rsidR="00F40192">
              <w:rPr>
                <w:sz w:val="22"/>
                <w:szCs w:val="22"/>
              </w:rPr>
              <w:t xml:space="preserve">konusu ile ilgili </w:t>
            </w:r>
            <w:r w:rsidR="00F40192" w:rsidRPr="00F40192">
              <w:rPr>
                <w:sz w:val="22"/>
                <w:szCs w:val="22"/>
              </w:rPr>
              <w:t xml:space="preserve">Hukuk, Tarifeler ve Esnaf Hizmetleri </w:t>
            </w:r>
            <w:r w:rsidR="00F40192" w:rsidRPr="00F40192">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E62E3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E3E" w:rsidRPr="002D7295" w:rsidRDefault="00E62E3E" w:rsidP="00E62E3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E62E3E" w:rsidRPr="002D7295" w:rsidRDefault="00E62E3E" w:rsidP="00E62E3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BA0BEA">
              <w:rPr>
                <w:sz w:val="22"/>
                <w:szCs w:val="22"/>
              </w:rPr>
              <w:t>(Katılmadı)</w:t>
            </w:r>
          </w:p>
          <w:p w:rsidR="00E62E3E" w:rsidRPr="002D7295" w:rsidRDefault="00E62E3E" w:rsidP="00E62E3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E62E3E" w:rsidRPr="002D7295" w:rsidRDefault="00E62E3E" w:rsidP="00E62E3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BA0BEA">
              <w:rPr>
                <w:b/>
                <w:bCs/>
                <w:sz w:val="22"/>
                <w:szCs w:val="22"/>
              </w:rPr>
              <w:t>(Katılmadı)</w:t>
            </w:r>
          </w:p>
          <w:p w:rsidR="00E62E3E" w:rsidRPr="002D7295" w:rsidRDefault="00E62E3E" w:rsidP="00E62E3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E62E3E" w:rsidRPr="002D7295" w:rsidRDefault="00E62E3E" w:rsidP="00E62E3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Pr="00BA0BEA">
              <w:rPr>
                <w:b/>
                <w:bCs/>
                <w:sz w:val="22"/>
                <w:szCs w:val="22"/>
              </w:rPr>
              <w:t>(Katılmadı)</w:t>
            </w:r>
          </w:p>
          <w:p w:rsidR="00E62E3E" w:rsidRPr="002D7295" w:rsidRDefault="00E62E3E" w:rsidP="00E62E3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E62E3E" w:rsidRPr="002D7295" w:rsidRDefault="00E62E3E" w:rsidP="00E62E3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E62E3E" w:rsidRPr="002D7295" w:rsidRDefault="00E62E3E" w:rsidP="00E62E3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E62E3E" w:rsidRPr="002D7295" w:rsidRDefault="00E62E3E" w:rsidP="00E62E3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r w:rsidRPr="00BA0BEA">
              <w:rPr>
                <w:b/>
                <w:bCs/>
                <w:sz w:val="22"/>
                <w:szCs w:val="22"/>
              </w:rPr>
              <w:t>(Katılmadı)</w:t>
            </w:r>
          </w:p>
          <w:p w:rsidR="00E62E3E" w:rsidRPr="002D7295" w:rsidRDefault="00E62E3E" w:rsidP="00E62E3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E62E3E" w:rsidRPr="002D7295" w:rsidRDefault="00E62E3E" w:rsidP="00E62E3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Pr="00BA0BEA">
              <w:rPr>
                <w:sz w:val="22"/>
                <w:szCs w:val="22"/>
              </w:rPr>
              <w:t>(Katılmadı)</w:t>
            </w:r>
          </w:p>
          <w:p w:rsidR="00E62E3E" w:rsidRPr="002D7295" w:rsidRDefault="00E62E3E" w:rsidP="00E62E3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E62E3E" w:rsidRPr="002D7295" w:rsidRDefault="00E62E3E" w:rsidP="00E62E3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E62E3E" w:rsidRPr="002D7295" w:rsidRDefault="00E62E3E" w:rsidP="00E62E3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Pr="00BA0BEA">
              <w:rPr>
                <w:sz w:val="22"/>
                <w:szCs w:val="22"/>
              </w:rPr>
              <w:t>(Katılmadı)</w:t>
            </w:r>
          </w:p>
          <w:p w:rsidR="00E62E3E" w:rsidRPr="002D7295" w:rsidRDefault="00E62E3E" w:rsidP="00E62E3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Pr>
                <w:sz w:val="22"/>
                <w:szCs w:val="22"/>
              </w:rPr>
              <w:t xml:space="preserve"> </w:t>
            </w:r>
            <w:r w:rsidRPr="00BA0BEA">
              <w:rPr>
                <w:b/>
                <w:bCs/>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E62E3E" w:rsidRPr="00EE1874">
        <w:rPr>
          <w:b w:val="0"/>
          <w:bCs w:val="0"/>
          <w:sz w:val="22"/>
          <w:szCs w:val="22"/>
          <w:u w:val="none"/>
        </w:rPr>
        <w:t xml:space="preserve">Belediye Meclisi 5393 sayılı kanunun 20’nci maddesi gereğince; Belediye Başkanı </w:t>
      </w:r>
      <w:proofErr w:type="gramStart"/>
      <w:r w:rsidR="00E62E3E" w:rsidRPr="00EE1874">
        <w:rPr>
          <w:b w:val="0"/>
          <w:bCs w:val="0"/>
          <w:sz w:val="22"/>
          <w:szCs w:val="22"/>
          <w:u w:val="none"/>
        </w:rPr>
        <w:t>Adem</w:t>
      </w:r>
      <w:proofErr w:type="gramEnd"/>
      <w:r w:rsidR="00E62E3E" w:rsidRPr="00EE1874">
        <w:rPr>
          <w:b w:val="0"/>
          <w:bCs w:val="0"/>
          <w:sz w:val="22"/>
          <w:szCs w:val="22"/>
          <w:u w:val="none"/>
        </w:rPr>
        <w:t xml:space="preserve"> Barış </w:t>
      </w:r>
      <w:proofErr w:type="spellStart"/>
      <w:r w:rsidR="00E62E3E" w:rsidRPr="00EE1874">
        <w:rPr>
          <w:b w:val="0"/>
          <w:bCs w:val="0"/>
          <w:sz w:val="22"/>
          <w:szCs w:val="22"/>
          <w:u w:val="none"/>
        </w:rPr>
        <w:t>AŞKIN’ın</w:t>
      </w:r>
      <w:proofErr w:type="spellEnd"/>
      <w:r w:rsidR="00E62E3E" w:rsidRPr="00EE1874">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40192">
        <w:rPr>
          <w:bCs w:val="0"/>
          <w:sz w:val="22"/>
          <w:szCs w:val="22"/>
          <w:u w:val="none"/>
        </w:rPr>
        <w:t>2</w:t>
      </w:r>
      <w:r w:rsidR="00C242AF">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E16BF1" w:rsidRPr="00E16BF1" w:rsidRDefault="001A4DA8" w:rsidP="00E16BF1">
      <w:pPr>
        <w:jc w:val="both"/>
        <w:rPr>
          <w:sz w:val="22"/>
          <w:szCs w:val="22"/>
        </w:rPr>
      </w:pPr>
      <w:r>
        <w:rPr>
          <w:sz w:val="22"/>
          <w:szCs w:val="22"/>
        </w:rPr>
        <w:tab/>
      </w:r>
      <w:r w:rsidR="00E16BF1" w:rsidRPr="00E16BF1">
        <w:rPr>
          <w:sz w:val="22"/>
          <w:szCs w:val="22"/>
        </w:rPr>
        <w:t xml:space="preserve">Belediye Meclisimizin 02.01.2025 tarihinde yapılan Belediye Meclisi toplantısında, Hukuk, Tarifeler ve Esnaf Hizmetleri Komisyonuna havale edilen 2025/16 </w:t>
      </w:r>
      <w:proofErr w:type="spellStart"/>
      <w:r w:rsidR="00E16BF1" w:rsidRPr="00E16BF1">
        <w:rPr>
          <w:sz w:val="22"/>
          <w:szCs w:val="22"/>
        </w:rPr>
        <w:t>No’lu</w:t>
      </w:r>
      <w:proofErr w:type="spellEnd"/>
      <w:r w:rsidR="00E16BF1" w:rsidRPr="00E16BF1">
        <w:rPr>
          <w:sz w:val="22"/>
          <w:szCs w:val="22"/>
        </w:rPr>
        <w:t xml:space="preserve"> Meclis Kararı gereği;</w:t>
      </w:r>
    </w:p>
    <w:p w:rsidR="00E16BF1" w:rsidRPr="00E16BF1" w:rsidRDefault="00E16BF1" w:rsidP="00E16BF1">
      <w:pPr>
        <w:jc w:val="both"/>
        <w:rPr>
          <w:sz w:val="22"/>
          <w:szCs w:val="22"/>
        </w:rPr>
      </w:pPr>
      <w:r>
        <w:rPr>
          <w:sz w:val="22"/>
          <w:szCs w:val="22"/>
        </w:rPr>
        <w:tab/>
      </w:r>
      <w:r w:rsidRPr="00E16BF1">
        <w:rPr>
          <w:sz w:val="22"/>
          <w:szCs w:val="22"/>
        </w:rPr>
        <w:t>2169 sayılı Evlendirme Yönetmeliği gereği, Elmadağ Belediye Başkanlığı Evlendirme Memurluğu tarafından yürütülen hizmetlerin, 5393 sayılı Belediye Kanunun 59’uncu maddesinin (e) bendi gereği 2025 Yılı Nikâh İşlemleri Fiyat Tarifelerinin yeniden belirlenmesi istenmektedir.</w:t>
      </w:r>
    </w:p>
    <w:p w:rsidR="00F40192" w:rsidRDefault="00E16BF1" w:rsidP="00E16BF1">
      <w:pPr>
        <w:jc w:val="both"/>
        <w:rPr>
          <w:sz w:val="22"/>
          <w:szCs w:val="22"/>
        </w:rPr>
      </w:pPr>
      <w:r>
        <w:rPr>
          <w:sz w:val="22"/>
          <w:szCs w:val="22"/>
        </w:rPr>
        <w:tab/>
      </w:r>
      <w:r w:rsidRPr="00E16BF1">
        <w:rPr>
          <w:sz w:val="22"/>
          <w:szCs w:val="22"/>
        </w:rPr>
        <w:t xml:space="preserve">Komisyonumuzca yapılan çalışmalar neticesinde; </w:t>
      </w:r>
      <w:r>
        <w:rPr>
          <w:sz w:val="22"/>
          <w:szCs w:val="22"/>
        </w:rPr>
        <w:t>“</w:t>
      </w:r>
      <w:r w:rsidRPr="00E16BF1">
        <w:rPr>
          <w:sz w:val="22"/>
          <w:szCs w:val="22"/>
        </w:rPr>
        <w:t>2025 Yılı Nikâh İşlemleri Fiyat Tarifelerinin aşağıdaki tablodaki gibi uygulanması, konu ile ilgili olarak Zabıta Müdürlüğünün görevlendirilmesinin uygun olacağı görüş ve kanaatine varılmıştır.</w:t>
      </w:r>
      <w:r w:rsidR="00F40192">
        <w:rPr>
          <w:sz w:val="22"/>
          <w:szCs w:val="22"/>
        </w:rPr>
        <w:t xml:space="preserve">” </w:t>
      </w:r>
      <w:r w:rsidR="00F40192" w:rsidRPr="001C66E6">
        <w:rPr>
          <w:sz w:val="22"/>
          <w:szCs w:val="22"/>
        </w:rPr>
        <w:t>denildiğinden, konu Belediye Meclisinde görüşüldü.</w:t>
      </w:r>
      <w:r w:rsidR="00F40192" w:rsidRPr="00F40192">
        <w:rPr>
          <w:sz w:val="22"/>
          <w:szCs w:val="22"/>
        </w:rPr>
        <w:t xml:space="preserve"> </w:t>
      </w:r>
    </w:p>
    <w:p w:rsidR="00F40192" w:rsidRPr="00F40192" w:rsidRDefault="00F40192" w:rsidP="00F40192">
      <w:pPr>
        <w:jc w:val="both"/>
        <w:rPr>
          <w:sz w:val="22"/>
          <w:szCs w:val="22"/>
        </w:rPr>
      </w:pPr>
    </w:p>
    <w:tbl>
      <w:tblPr>
        <w:tblStyle w:val="TabloKlavuzu"/>
        <w:tblW w:w="0" w:type="auto"/>
        <w:tblLook w:val="04A0" w:firstRow="1" w:lastRow="0" w:firstColumn="1" w:lastColumn="0" w:noHBand="0" w:noVBand="1"/>
      </w:tblPr>
      <w:tblGrid>
        <w:gridCol w:w="4775"/>
        <w:gridCol w:w="4776"/>
      </w:tblGrid>
      <w:tr w:rsidR="00E16BF1" w:rsidRPr="00E16BF1" w:rsidTr="00DE7719">
        <w:tc>
          <w:tcPr>
            <w:tcW w:w="4775" w:type="dxa"/>
          </w:tcPr>
          <w:p w:rsidR="00E16BF1" w:rsidRPr="00E16BF1" w:rsidRDefault="00E16BF1" w:rsidP="00DE7719">
            <w:pPr>
              <w:pStyle w:val="AralkYok"/>
              <w:rPr>
                <w:color w:val="000000"/>
                <w:sz w:val="22"/>
                <w:szCs w:val="22"/>
                <w:lang w:val="en-US"/>
              </w:rPr>
            </w:pPr>
            <w:proofErr w:type="spellStart"/>
            <w:r w:rsidRPr="00E16BF1">
              <w:rPr>
                <w:color w:val="000000"/>
                <w:sz w:val="22"/>
                <w:szCs w:val="22"/>
                <w:lang w:val="en-US"/>
              </w:rPr>
              <w:t>Belediye</w:t>
            </w:r>
            <w:proofErr w:type="spellEnd"/>
            <w:r w:rsidRPr="00E16BF1">
              <w:rPr>
                <w:color w:val="000000"/>
                <w:sz w:val="22"/>
                <w:szCs w:val="22"/>
                <w:lang w:val="en-US"/>
              </w:rPr>
              <w:t xml:space="preserve"> </w:t>
            </w:r>
            <w:proofErr w:type="spellStart"/>
            <w:r w:rsidRPr="00E16BF1">
              <w:rPr>
                <w:color w:val="000000"/>
                <w:sz w:val="22"/>
                <w:szCs w:val="22"/>
                <w:lang w:val="en-US"/>
              </w:rPr>
              <w:t>Nikâh</w:t>
            </w:r>
            <w:proofErr w:type="spellEnd"/>
            <w:r w:rsidRPr="00E16BF1">
              <w:rPr>
                <w:color w:val="000000"/>
                <w:sz w:val="22"/>
                <w:szCs w:val="22"/>
                <w:lang w:val="en-US"/>
              </w:rPr>
              <w:t xml:space="preserve"> </w:t>
            </w:r>
            <w:proofErr w:type="spellStart"/>
            <w:r w:rsidRPr="00E16BF1">
              <w:rPr>
                <w:color w:val="000000"/>
                <w:sz w:val="22"/>
                <w:szCs w:val="22"/>
                <w:lang w:val="en-US"/>
              </w:rPr>
              <w:t>Salonu</w:t>
            </w:r>
            <w:proofErr w:type="spellEnd"/>
          </w:p>
        </w:tc>
        <w:tc>
          <w:tcPr>
            <w:tcW w:w="4776" w:type="dxa"/>
          </w:tcPr>
          <w:p w:rsidR="00E16BF1" w:rsidRPr="00E16BF1" w:rsidRDefault="00E16BF1" w:rsidP="00DE7719">
            <w:pPr>
              <w:pStyle w:val="AralkYok"/>
              <w:jc w:val="center"/>
              <w:rPr>
                <w:color w:val="000000"/>
                <w:sz w:val="22"/>
                <w:szCs w:val="22"/>
                <w:lang w:val="en-US"/>
              </w:rPr>
            </w:pPr>
            <w:r w:rsidRPr="00E16BF1">
              <w:rPr>
                <w:color w:val="000000"/>
                <w:sz w:val="22"/>
                <w:szCs w:val="22"/>
                <w:lang w:val="en-US"/>
              </w:rPr>
              <w:t xml:space="preserve">2.000-TL + </w:t>
            </w:r>
            <w:proofErr w:type="spellStart"/>
            <w:r w:rsidRPr="00E16BF1">
              <w:rPr>
                <w:color w:val="000000"/>
                <w:sz w:val="22"/>
                <w:szCs w:val="22"/>
                <w:lang w:val="en-US"/>
              </w:rPr>
              <w:t>Cüzdan</w:t>
            </w:r>
            <w:proofErr w:type="spellEnd"/>
            <w:r w:rsidRPr="00E16BF1">
              <w:rPr>
                <w:color w:val="000000"/>
                <w:sz w:val="22"/>
                <w:szCs w:val="22"/>
                <w:lang w:val="en-US"/>
              </w:rPr>
              <w:t xml:space="preserve"> </w:t>
            </w:r>
            <w:proofErr w:type="spellStart"/>
            <w:r w:rsidRPr="00E16BF1">
              <w:rPr>
                <w:color w:val="000000"/>
                <w:sz w:val="22"/>
                <w:szCs w:val="22"/>
                <w:lang w:val="en-US"/>
              </w:rPr>
              <w:t>Ücreti</w:t>
            </w:r>
            <w:proofErr w:type="spellEnd"/>
            <w:r w:rsidRPr="00E16BF1">
              <w:rPr>
                <w:color w:val="000000"/>
                <w:sz w:val="22"/>
                <w:szCs w:val="22"/>
                <w:lang w:val="en-US"/>
              </w:rPr>
              <w:t xml:space="preserve"> 1.010-TL</w:t>
            </w:r>
          </w:p>
        </w:tc>
      </w:tr>
      <w:tr w:rsidR="00E16BF1" w:rsidRPr="00E16BF1" w:rsidTr="00DE7719">
        <w:tc>
          <w:tcPr>
            <w:tcW w:w="4775" w:type="dxa"/>
          </w:tcPr>
          <w:p w:rsidR="00E16BF1" w:rsidRPr="00E16BF1" w:rsidRDefault="00E16BF1" w:rsidP="00DE7719">
            <w:pPr>
              <w:pStyle w:val="AralkYok"/>
              <w:rPr>
                <w:color w:val="000000"/>
                <w:sz w:val="22"/>
                <w:szCs w:val="22"/>
                <w:lang w:val="en-US"/>
              </w:rPr>
            </w:pPr>
            <w:proofErr w:type="spellStart"/>
            <w:r w:rsidRPr="00E16BF1">
              <w:rPr>
                <w:color w:val="000000"/>
                <w:sz w:val="22"/>
                <w:szCs w:val="22"/>
                <w:lang w:val="en-US"/>
              </w:rPr>
              <w:t>Mesai</w:t>
            </w:r>
            <w:proofErr w:type="spellEnd"/>
            <w:r w:rsidRPr="00E16BF1">
              <w:rPr>
                <w:color w:val="000000"/>
                <w:sz w:val="22"/>
                <w:szCs w:val="22"/>
                <w:lang w:val="en-US"/>
              </w:rPr>
              <w:t xml:space="preserve"> </w:t>
            </w:r>
            <w:proofErr w:type="spellStart"/>
            <w:r w:rsidRPr="00E16BF1">
              <w:rPr>
                <w:color w:val="000000"/>
                <w:sz w:val="22"/>
                <w:szCs w:val="22"/>
                <w:lang w:val="en-US"/>
              </w:rPr>
              <w:t>Dışı</w:t>
            </w:r>
            <w:proofErr w:type="spellEnd"/>
            <w:r w:rsidRPr="00E16BF1">
              <w:rPr>
                <w:color w:val="000000"/>
                <w:sz w:val="22"/>
                <w:szCs w:val="22"/>
                <w:lang w:val="en-US"/>
              </w:rPr>
              <w:t xml:space="preserve"> </w:t>
            </w:r>
            <w:proofErr w:type="spellStart"/>
            <w:r w:rsidRPr="00E16BF1">
              <w:rPr>
                <w:color w:val="000000"/>
                <w:sz w:val="22"/>
                <w:szCs w:val="22"/>
                <w:lang w:val="en-US"/>
              </w:rPr>
              <w:t>ve</w:t>
            </w:r>
            <w:proofErr w:type="spellEnd"/>
            <w:r w:rsidRPr="00E16BF1">
              <w:rPr>
                <w:color w:val="000000"/>
                <w:sz w:val="22"/>
                <w:szCs w:val="22"/>
                <w:lang w:val="en-US"/>
              </w:rPr>
              <w:t xml:space="preserve"> </w:t>
            </w:r>
            <w:proofErr w:type="spellStart"/>
            <w:r w:rsidRPr="00E16BF1">
              <w:rPr>
                <w:color w:val="000000"/>
                <w:sz w:val="22"/>
                <w:szCs w:val="22"/>
                <w:lang w:val="en-US"/>
              </w:rPr>
              <w:t>Hafta</w:t>
            </w:r>
            <w:proofErr w:type="spellEnd"/>
            <w:r w:rsidRPr="00E16BF1">
              <w:rPr>
                <w:color w:val="000000"/>
                <w:sz w:val="22"/>
                <w:szCs w:val="22"/>
                <w:lang w:val="en-US"/>
              </w:rPr>
              <w:t xml:space="preserve"> </w:t>
            </w:r>
            <w:proofErr w:type="spellStart"/>
            <w:r w:rsidRPr="00E16BF1">
              <w:rPr>
                <w:color w:val="000000"/>
                <w:sz w:val="22"/>
                <w:szCs w:val="22"/>
                <w:lang w:val="en-US"/>
              </w:rPr>
              <w:t>Sonu</w:t>
            </w:r>
            <w:proofErr w:type="spellEnd"/>
            <w:r w:rsidRPr="00E16BF1">
              <w:rPr>
                <w:color w:val="000000"/>
                <w:sz w:val="22"/>
                <w:szCs w:val="22"/>
                <w:lang w:val="en-US"/>
              </w:rPr>
              <w:t xml:space="preserve"> (</w:t>
            </w:r>
            <w:proofErr w:type="spellStart"/>
            <w:r w:rsidRPr="00E16BF1">
              <w:rPr>
                <w:color w:val="000000"/>
                <w:sz w:val="22"/>
                <w:szCs w:val="22"/>
                <w:lang w:val="en-US"/>
              </w:rPr>
              <w:t>İlçe</w:t>
            </w:r>
            <w:proofErr w:type="spellEnd"/>
            <w:r w:rsidRPr="00E16BF1">
              <w:rPr>
                <w:color w:val="000000"/>
                <w:sz w:val="22"/>
                <w:szCs w:val="22"/>
                <w:lang w:val="en-US"/>
              </w:rPr>
              <w:t xml:space="preserve"> </w:t>
            </w:r>
            <w:proofErr w:type="spellStart"/>
            <w:r w:rsidRPr="00E16BF1">
              <w:rPr>
                <w:color w:val="000000"/>
                <w:sz w:val="22"/>
                <w:szCs w:val="22"/>
                <w:lang w:val="en-US"/>
              </w:rPr>
              <w:t>İçi</w:t>
            </w:r>
            <w:proofErr w:type="spellEnd"/>
            <w:r w:rsidRPr="00E16BF1">
              <w:rPr>
                <w:color w:val="000000"/>
                <w:sz w:val="22"/>
                <w:szCs w:val="22"/>
                <w:lang w:val="en-US"/>
              </w:rPr>
              <w:t>)</w:t>
            </w:r>
          </w:p>
        </w:tc>
        <w:tc>
          <w:tcPr>
            <w:tcW w:w="4776" w:type="dxa"/>
          </w:tcPr>
          <w:p w:rsidR="00E16BF1" w:rsidRPr="00E16BF1" w:rsidRDefault="00E16BF1" w:rsidP="00DE7719">
            <w:pPr>
              <w:pStyle w:val="AralkYok"/>
              <w:jc w:val="center"/>
              <w:rPr>
                <w:color w:val="000000"/>
                <w:sz w:val="22"/>
                <w:szCs w:val="22"/>
                <w:lang w:val="en-US"/>
              </w:rPr>
            </w:pPr>
            <w:r w:rsidRPr="00E16BF1">
              <w:rPr>
                <w:color w:val="000000"/>
                <w:sz w:val="22"/>
                <w:szCs w:val="22"/>
                <w:lang w:val="en-US"/>
              </w:rPr>
              <w:t xml:space="preserve">2.500-TL + </w:t>
            </w:r>
            <w:proofErr w:type="spellStart"/>
            <w:r w:rsidRPr="00E16BF1">
              <w:rPr>
                <w:color w:val="000000"/>
                <w:sz w:val="22"/>
                <w:szCs w:val="22"/>
                <w:lang w:val="en-US"/>
              </w:rPr>
              <w:t>Cüzdan</w:t>
            </w:r>
            <w:proofErr w:type="spellEnd"/>
            <w:r w:rsidRPr="00E16BF1">
              <w:rPr>
                <w:color w:val="000000"/>
                <w:sz w:val="22"/>
                <w:szCs w:val="22"/>
                <w:lang w:val="en-US"/>
              </w:rPr>
              <w:t xml:space="preserve"> </w:t>
            </w:r>
            <w:proofErr w:type="spellStart"/>
            <w:r w:rsidRPr="00E16BF1">
              <w:rPr>
                <w:color w:val="000000"/>
                <w:sz w:val="22"/>
                <w:szCs w:val="22"/>
                <w:lang w:val="en-US"/>
              </w:rPr>
              <w:t>Ücreti</w:t>
            </w:r>
            <w:proofErr w:type="spellEnd"/>
            <w:r w:rsidRPr="00E16BF1">
              <w:rPr>
                <w:color w:val="000000"/>
                <w:sz w:val="22"/>
                <w:szCs w:val="22"/>
                <w:lang w:val="en-US"/>
              </w:rPr>
              <w:t xml:space="preserve"> 1.010-TL</w:t>
            </w:r>
          </w:p>
        </w:tc>
      </w:tr>
      <w:tr w:rsidR="00E16BF1" w:rsidRPr="00E16BF1" w:rsidTr="00DE7719">
        <w:tc>
          <w:tcPr>
            <w:tcW w:w="4775" w:type="dxa"/>
          </w:tcPr>
          <w:p w:rsidR="00E16BF1" w:rsidRPr="00E16BF1" w:rsidRDefault="00E16BF1" w:rsidP="00DE7719">
            <w:pPr>
              <w:pStyle w:val="AralkYok"/>
              <w:rPr>
                <w:color w:val="000000"/>
                <w:sz w:val="22"/>
                <w:szCs w:val="22"/>
                <w:lang w:val="en-US"/>
              </w:rPr>
            </w:pPr>
            <w:proofErr w:type="spellStart"/>
            <w:r w:rsidRPr="00E16BF1">
              <w:rPr>
                <w:color w:val="000000"/>
                <w:sz w:val="22"/>
                <w:szCs w:val="22"/>
                <w:lang w:val="en-US"/>
              </w:rPr>
              <w:t>Mesai</w:t>
            </w:r>
            <w:proofErr w:type="spellEnd"/>
            <w:r w:rsidRPr="00E16BF1">
              <w:rPr>
                <w:color w:val="000000"/>
                <w:sz w:val="22"/>
                <w:szCs w:val="22"/>
                <w:lang w:val="en-US"/>
              </w:rPr>
              <w:t xml:space="preserve"> </w:t>
            </w:r>
            <w:proofErr w:type="spellStart"/>
            <w:r w:rsidRPr="00E16BF1">
              <w:rPr>
                <w:color w:val="000000"/>
                <w:sz w:val="22"/>
                <w:szCs w:val="22"/>
                <w:lang w:val="en-US"/>
              </w:rPr>
              <w:t>Dışı</w:t>
            </w:r>
            <w:proofErr w:type="spellEnd"/>
            <w:r w:rsidRPr="00E16BF1">
              <w:rPr>
                <w:color w:val="000000"/>
                <w:sz w:val="22"/>
                <w:szCs w:val="22"/>
                <w:lang w:val="en-US"/>
              </w:rPr>
              <w:t xml:space="preserve"> </w:t>
            </w:r>
            <w:proofErr w:type="spellStart"/>
            <w:r w:rsidRPr="00E16BF1">
              <w:rPr>
                <w:color w:val="000000"/>
                <w:sz w:val="22"/>
                <w:szCs w:val="22"/>
                <w:lang w:val="en-US"/>
              </w:rPr>
              <w:t>ve</w:t>
            </w:r>
            <w:proofErr w:type="spellEnd"/>
            <w:r w:rsidRPr="00E16BF1">
              <w:rPr>
                <w:color w:val="000000"/>
                <w:sz w:val="22"/>
                <w:szCs w:val="22"/>
                <w:lang w:val="en-US"/>
              </w:rPr>
              <w:t xml:space="preserve"> </w:t>
            </w:r>
            <w:proofErr w:type="spellStart"/>
            <w:r w:rsidRPr="00E16BF1">
              <w:rPr>
                <w:color w:val="000000"/>
                <w:sz w:val="22"/>
                <w:szCs w:val="22"/>
                <w:lang w:val="en-US"/>
              </w:rPr>
              <w:t>Hafta</w:t>
            </w:r>
            <w:proofErr w:type="spellEnd"/>
            <w:r w:rsidRPr="00E16BF1">
              <w:rPr>
                <w:color w:val="000000"/>
                <w:sz w:val="22"/>
                <w:szCs w:val="22"/>
                <w:lang w:val="en-US"/>
              </w:rPr>
              <w:t xml:space="preserve"> </w:t>
            </w:r>
            <w:proofErr w:type="spellStart"/>
            <w:r w:rsidRPr="00E16BF1">
              <w:rPr>
                <w:color w:val="000000"/>
                <w:sz w:val="22"/>
                <w:szCs w:val="22"/>
                <w:lang w:val="en-US"/>
              </w:rPr>
              <w:t>Sonu</w:t>
            </w:r>
            <w:proofErr w:type="spellEnd"/>
            <w:r w:rsidRPr="00E16BF1">
              <w:rPr>
                <w:color w:val="000000"/>
                <w:sz w:val="22"/>
                <w:szCs w:val="22"/>
                <w:lang w:val="en-US"/>
              </w:rPr>
              <w:t xml:space="preserve"> (</w:t>
            </w:r>
            <w:proofErr w:type="spellStart"/>
            <w:r w:rsidRPr="00E16BF1">
              <w:rPr>
                <w:color w:val="000000"/>
                <w:sz w:val="22"/>
                <w:szCs w:val="22"/>
                <w:lang w:val="en-US"/>
              </w:rPr>
              <w:t>İlçe</w:t>
            </w:r>
            <w:proofErr w:type="spellEnd"/>
            <w:r w:rsidRPr="00E16BF1">
              <w:rPr>
                <w:color w:val="000000"/>
                <w:sz w:val="22"/>
                <w:szCs w:val="22"/>
                <w:lang w:val="en-US"/>
              </w:rPr>
              <w:t xml:space="preserve"> </w:t>
            </w:r>
            <w:proofErr w:type="spellStart"/>
            <w:r w:rsidRPr="00E16BF1">
              <w:rPr>
                <w:color w:val="000000"/>
                <w:sz w:val="22"/>
                <w:szCs w:val="22"/>
                <w:lang w:val="en-US"/>
              </w:rPr>
              <w:t>Dışı</w:t>
            </w:r>
            <w:proofErr w:type="spellEnd"/>
            <w:r w:rsidRPr="00E16BF1">
              <w:rPr>
                <w:color w:val="000000"/>
                <w:sz w:val="22"/>
                <w:szCs w:val="22"/>
                <w:lang w:val="en-US"/>
              </w:rPr>
              <w:t>)</w:t>
            </w:r>
          </w:p>
        </w:tc>
        <w:tc>
          <w:tcPr>
            <w:tcW w:w="4776" w:type="dxa"/>
          </w:tcPr>
          <w:p w:rsidR="00E16BF1" w:rsidRPr="00E16BF1" w:rsidRDefault="00E16BF1" w:rsidP="00E62E3E">
            <w:pPr>
              <w:pStyle w:val="AralkYok"/>
              <w:jc w:val="center"/>
              <w:rPr>
                <w:color w:val="000000"/>
                <w:sz w:val="22"/>
                <w:szCs w:val="22"/>
                <w:lang w:val="en-US"/>
              </w:rPr>
            </w:pPr>
            <w:r w:rsidRPr="00E16BF1">
              <w:rPr>
                <w:color w:val="000000"/>
                <w:sz w:val="22"/>
                <w:szCs w:val="22"/>
                <w:lang w:val="en-US"/>
              </w:rPr>
              <w:t>3.</w:t>
            </w:r>
            <w:r w:rsidR="00E62E3E">
              <w:rPr>
                <w:color w:val="000000"/>
                <w:sz w:val="22"/>
                <w:szCs w:val="22"/>
                <w:lang w:val="en-US"/>
              </w:rPr>
              <w:t>5</w:t>
            </w:r>
            <w:r w:rsidRPr="00E16BF1">
              <w:rPr>
                <w:color w:val="000000"/>
                <w:sz w:val="22"/>
                <w:szCs w:val="22"/>
                <w:lang w:val="en-US"/>
              </w:rPr>
              <w:t xml:space="preserve">00-TL + </w:t>
            </w:r>
            <w:proofErr w:type="spellStart"/>
            <w:r w:rsidRPr="00E16BF1">
              <w:rPr>
                <w:color w:val="000000"/>
                <w:sz w:val="22"/>
                <w:szCs w:val="22"/>
                <w:lang w:val="en-US"/>
              </w:rPr>
              <w:t>Cüzdan</w:t>
            </w:r>
            <w:proofErr w:type="spellEnd"/>
            <w:r w:rsidRPr="00E16BF1">
              <w:rPr>
                <w:color w:val="000000"/>
                <w:sz w:val="22"/>
                <w:szCs w:val="22"/>
                <w:lang w:val="en-US"/>
              </w:rPr>
              <w:t xml:space="preserve"> </w:t>
            </w:r>
            <w:proofErr w:type="spellStart"/>
            <w:r w:rsidRPr="00E16BF1">
              <w:rPr>
                <w:color w:val="000000"/>
                <w:sz w:val="22"/>
                <w:szCs w:val="22"/>
                <w:lang w:val="en-US"/>
              </w:rPr>
              <w:t>Ücreti</w:t>
            </w:r>
            <w:proofErr w:type="spellEnd"/>
            <w:r w:rsidRPr="00E16BF1">
              <w:rPr>
                <w:color w:val="000000"/>
                <w:sz w:val="22"/>
                <w:szCs w:val="22"/>
                <w:lang w:val="en-US"/>
              </w:rPr>
              <w:t xml:space="preserve"> 1.010-TL</w:t>
            </w:r>
          </w:p>
        </w:tc>
      </w:tr>
      <w:tr w:rsidR="00E16BF1" w:rsidRPr="00E16BF1" w:rsidTr="00DE7719">
        <w:tc>
          <w:tcPr>
            <w:tcW w:w="4775" w:type="dxa"/>
          </w:tcPr>
          <w:p w:rsidR="00E16BF1" w:rsidRPr="00E16BF1" w:rsidRDefault="00E16BF1" w:rsidP="00DE7719">
            <w:pPr>
              <w:pStyle w:val="AralkYok"/>
              <w:rPr>
                <w:color w:val="000000"/>
                <w:sz w:val="22"/>
                <w:szCs w:val="22"/>
                <w:lang w:val="en-US"/>
              </w:rPr>
            </w:pPr>
            <w:proofErr w:type="spellStart"/>
            <w:r w:rsidRPr="00E16BF1">
              <w:rPr>
                <w:color w:val="000000"/>
                <w:sz w:val="22"/>
                <w:szCs w:val="22"/>
                <w:lang w:val="en-US"/>
              </w:rPr>
              <w:t>Tek</w:t>
            </w:r>
            <w:proofErr w:type="spellEnd"/>
            <w:r w:rsidRPr="00E16BF1">
              <w:rPr>
                <w:color w:val="000000"/>
                <w:sz w:val="22"/>
                <w:szCs w:val="22"/>
                <w:lang w:val="en-US"/>
              </w:rPr>
              <w:t xml:space="preserve"> </w:t>
            </w:r>
            <w:proofErr w:type="spellStart"/>
            <w:r w:rsidRPr="00E16BF1">
              <w:rPr>
                <w:color w:val="000000"/>
                <w:sz w:val="22"/>
                <w:szCs w:val="22"/>
                <w:lang w:val="en-US"/>
              </w:rPr>
              <w:t>Taraflı</w:t>
            </w:r>
            <w:proofErr w:type="spellEnd"/>
            <w:r w:rsidRPr="00E16BF1">
              <w:rPr>
                <w:color w:val="000000"/>
                <w:sz w:val="22"/>
                <w:szCs w:val="22"/>
                <w:lang w:val="en-US"/>
              </w:rPr>
              <w:t xml:space="preserve"> </w:t>
            </w:r>
            <w:proofErr w:type="spellStart"/>
            <w:r w:rsidRPr="00E16BF1">
              <w:rPr>
                <w:color w:val="000000"/>
                <w:sz w:val="22"/>
                <w:szCs w:val="22"/>
                <w:lang w:val="en-US"/>
              </w:rPr>
              <w:t>Yabancı</w:t>
            </w:r>
            <w:proofErr w:type="spellEnd"/>
            <w:r w:rsidRPr="00E16BF1">
              <w:rPr>
                <w:color w:val="000000"/>
                <w:sz w:val="22"/>
                <w:szCs w:val="22"/>
                <w:lang w:val="en-US"/>
              </w:rPr>
              <w:t xml:space="preserve"> </w:t>
            </w:r>
            <w:proofErr w:type="spellStart"/>
            <w:r w:rsidRPr="00E16BF1">
              <w:rPr>
                <w:color w:val="000000"/>
                <w:sz w:val="22"/>
                <w:szCs w:val="22"/>
                <w:lang w:val="en-US"/>
              </w:rPr>
              <w:t>Uyruklu</w:t>
            </w:r>
            <w:proofErr w:type="spellEnd"/>
          </w:p>
        </w:tc>
        <w:tc>
          <w:tcPr>
            <w:tcW w:w="4776" w:type="dxa"/>
          </w:tcPr>
          <w:p w:rsidR="00E16BF1" w:rsidRPr="00E16BF1" w:rsidRDefault="00E16BF1" w:rsidP="00DE7719">
            <w:pPr>
              <w:pStyle w:val="AralkYok"/>
              <w:jc w:val="center"/>
              <w:rPr>
                <w:color w:val="000000"/>
                <w:sz w:val="22"/>
                <w:szCs w:val="22"/>
                <w:lang w:val="en-US"/>
              </w:rPr>
            </w:pPr>
            <w:r w:rsidRPr="00E16BF1">
              <w:rPr>
                <w:color w:val="000000"/>
                <w:sz w:val="22"/>
                <w:szCs w:val="22"/>
                <w:lang w:val="en-US"/>
              </w:rPr>
              <w:t xml:space="preserve">5.000-TL + </w:t>
            </w:r>
            <w:proofErr w:type="spellStart"/>
            <w:r w:rsidRPr="00E16BF1">
              <w:rPr>
                <w:color w:val="000000"/>
                <w:sz w:val="22"/>
                <w:szCs w:val="22"/>
                <w:lang w:val="en-US"/>
              </w:rPr>
              <w:t>Cüzdan</w:t>
            </w:r>
            <w:proofErr w:type="spellEnd"/>
            <w:r w:rsidRPr="00E16BF1">
              <w:rPr>
                <w:color w:val="000000"/>
                <w:sz w:val="22"/>
                <w:szCs w:val="22"/>
                <w:lang w:val="en-US"/>
              </w:rPr>
              <w:t xml:space="preserve"> </w:t>
            </w:r>
            <w:proofErr w:type="spellStart"/>
            <w:r w:rsidRPr="00E16BF1">
              <w:rPr>
                <w:color w:val="000000"/>
                <w:sz w:val="22"/>
                <w:szCs w:val="22"/>
                <w:lang w:val="en-US"/>
              </w:rPr>
              <w:t>Ücreti</w:t>
            </w:r>
            <w:proofErr w:type="spellEnd"/>
            <w:r w:rsidRPr="00E16BF1">
              <w:rPr>
                <w:color w:val="000000"/>
                <w:sz w:val="22"/>
                <w:szCs w:val="22"/>
                <w:lang w:val="en-US"/>
              </w:rPr>
              <w:t xml:space="preserve"> 1.010-TL</w:t>
            </w:r>
          </w:p>
        </w:tc>
      </w:tr>
      <w:tr w:rsidR="00E16BF1" w:rsidRPr="00E16BF1" w:rsidTr="00DE7719">
        <w:tc>
          <w:tcPr>
            <w:tcW w:w="4775" w:type="dxa"/>
          </w:tcPr>
          <w:p w:rsidR="00E16BF1" w:rsidRPr="00E16BF1" w:rsidRDefault="00E16BF1" w:rsidP="00DE7719">
            <w:pPr>
              <w:pStyle w:val="AralkYok"/>
              <w:rPr>
                <w:color w:val="000000"/>
                <w:sz w:val="22"/>
                <w:szCs w:val="22"/>
                <w:lang w:val="en-US"/>
              </w:rPr>
            </w:pPr>
            <w:proofErr w:type="spellStart"/>
            <w:r w:rsidRPr="00E16BF1">
              <w:rPr>
                <w:color w:val="000000"/>
                <w:sz w:val="22"/>
                <w:szCs w:val="22"/>
                <w:lang w:val="en-US"/>
              </w:rPr>
              <w:t>Çİft</w:t>
            </w:r>
            <w:proofErr w:type="spellEnd"/>
            <w:r w:rsidRPr="00E16BF1">
              <w:rPr>
                <w:color w:val="000000"/>
                <w:sz w:val="22"/>
                <w:szCs w:val="22"/>
                <w:lang w:val="en-US"/>
              </w:rPr>
              <w:t xml:space="preserve"> </w:t>
            </w:r>
            <w:proofErr w:type="spellStart"/>
            <w:r w:rsidRPr="00E16BF1">
              <w:rPr>
                <w:color w:val="000000"/>
                <w:sz w:val="22"/>
                <w:szCs w:val="22"/>
                <w:lang w:val="en-US"/>
              </w:rPr>
              <w:t>Taraflı</w:t>
            </w:r>
            <w:proofErr w:type="spellEnd"/>
            <w:r w:rsidRPr="00E16BF1">
              <w:rPr>
                <w:color w:val="000000"/>
                <w:sz w:val="22"/>
                <w:szCs w:val="22"/>
                <w:lang w:val="en-US"/>
              </w:rPr>
              <w:t xml:space="preserve"> </w:t>
            </w:r>
            <w:proofErr w:type="spellStart"/>
            <w:r w:rsidRPr="00E16BF1">
              <w:rPr>
                <w:color w:val="000000"/>
                <w:sz w:val="22"/>
                <w:szCs w:val="22"/>
                <w:lang w:val="en-US"/>
              </w:rPr>
              <w:t>Yabancı</w:t>
            </w:r>
            <w:proofErr w:type="spellEnd"/>
            <w:r w:rsidRPr="00E16BF1">
              <w:rPr>
                <w:color w:val="000000"/>
                <w:sz w:val="22"/>
                <w:szCs w:val="22"/>
                <w:lang w:val="en-US"/>
              </w:rPr>
              <w:t xml:space="preserve"> </w:t>
            </w:r>
            <w:proofErr w:type="spellStart"/>
            <w:r w:rsidRPr="00E16BF1">
              <w:rPr>
                <w:color w:val="000000"/>
                <w:sz w:val="22"/>
                <w:szCs w:val="22"/>
                <w:lang w:val="en-US"/>
              </w:rPr>
              <w:t>Uyruklu</w:t>
            </w:r>
            <w:proofErr w:type="spellEnd"/>
          </w:p>
        </w:tc>
        <w:tc>
          <w:tcPr>
            <w:tcW w:w="4776" w:type="dxa"/>
          </w:tcPr>
          <w:p w:rsidR="00E16BF1" w:rsidRPr="00E16BF1" w:rsidRDefault="00E16BF1" w:rsidP="00DE7719">
            <w:pPr>
              <w:pStyle w:val="AralkYok"/>
              <w:jc w:val="center"/>
              <w:rPr>
                <w:color w:val="000000"/>
                <w:sz w:val="22"/>
                <w:szCs w:val="22"/>
                <w:lang w:val="en-US"/>
              </w:rPr>
            </w:pPr>
            <w:r w:rsidRPr="00E16BF1">
              <w:rPr>
                <w:color w:val="000000"/>
                <w:sz w:val="22"/>
                <w:szCs w:val="22"/>
                <w:lang w:val="en-US"/>
              </w:rPr>
              <w:t xml:space="preserve">10.000-TL + </w:t>
            </w:r>
            <w:proofErr w:type="spellStart"/>
            <w:r w:rsidRPr="00E16BF1">
              <w:rPr>
                <w:color w:val="000000"/>
                <w:sz w:val="22"/>
                <w:szCs w:val="22"/>
                <w:lang w:val="en-US"/>
              </w:rPr>
              <w:t>Cüzdan</w:t>
            </w:r>
            <w:proofErr w:type="spellEnd"/>
            <w:r w:rsidRPr="00E16BF1">
              <w:rPr>
                <w:color w:val="000000"/>
                <w:sz w:val="22"/>
                <w:szCs w:val="22"/>
                <w:lang w:val="en-US"/>
              </w:rPr>
              <w:t xml:space="preserve"> </w:t>
            </w:r>
            <w:proofErr w:type="spellStart"/>
            <w:r w:rsidRPr="00E16BF1">
              <w:rPr>
                <w:color w:val="000000"/>
                <w:sz w:val="22"/>
                <w:szCs w:val="22"/>
                <w:lang w:val="en-US"/>
              </w:rPr>
              <w:t>Ücreti</w:t>
            </w:r>
            <w:proofErr w:type="spellEnd"/>
            <w:r w:rsidRPr="00E16BF1">
              <w:rPr>
                <w:color w:val="000000"/>
                <w:sz w:val="22"/>
                <w:szCs w:val="22"/>
                <w:lang w:val="en-US"/>
              </w:rPr>
              <w:t xml:space="preserve"> 1.010-TL</w:t>
            </w:r>
          </w:p>
        </w:tc>
      </w:tr>
      <w:tr w:rsidR="00E16BF1" w:rsidRPr="00E16BF1" w:rsidTr="00DE7719">
        <w:tc>
          <w:tcPr>
            <w:tcW w:w="4775" w:type="dxa"/>
          </w:tcPr>
          <w:p w:rsidR="00E16BF1" w:rsidRPr="00E16BF1" w:rsidRDefault="00E16BF1" w:rsidP="00DE7719">
            <w:pPr>
              <w:pStyle w:val="AralkYok"/>
              <w:rPr>
                <w:color w:val="000000"/>
                <w:sz w:val="22"/>
                <w:szCs w:val="22"/>
                <w:lang w:val="en-US"/>
              </w:rPr>
            </w:pPr>
            <w:proofErr w:type="spellStart"/>
            <w:r w:rsidRPr="00E16BF1">
              <w:rPr>
                <w:color w:val="000000"/>
                <w:sz w:val="22"/>
                <w:szCs w:val="22"/>
                <w:lang w:val="en-US"/>
              </w:rPr>
              <w:t>Şehit</w:t>
            </w:r>
            <w:proofErr w:type="spellEnd"/>
            <w:r w:rsidRPr="00E16BF1">
              <w:rPr>
                <w:color w:val="000000"/>
                <w:sz w:val="22"/>
                <w:szCs w:val="22"/>
                <w:lang w:val="en-US"/>
              </w:rPr>
              <w:t xml:space="preserve"> </w:t>
            </w:r>
            <w:proofErr w:type="spellStart"/>
            <w:r w:rsidRPr="00E16BF1">
              <w:rPr>
                <w:color w:val="000000"/>
                <w:sz w:val="22"/>
                <w:szCs w:val="22"/>
                <w:lang w:val="en-US"/>
              </w:rPr>
              <w:t>ve</w:t>
            </w:r>
            <w:proofErr w:type="spellEnd"/>
            <w:r w:rsidRPr="00E16BF1">
              <w:rPr>
                <w:color w:val="000000"/>
                <w:sz w:val="22"/>
                <w:szCs w:val="22"/>
                <w:lang w:val="en-US"/>
              </w:rPr>
              <w:t xml:space="preserve"> </w:t>
            </w:r>
            <w:proofErr w:type="spellStart"/>
            <w:r w:rsidRPr="00E16BF1">
              <w:rPr>
                <w:color w:val="000000"/>
                <w:sz w:val="22"/>
                <w:szCs w:val="22"/>
                <w:lang w:val="en-US"/>
              </w:rPr>
              <w:t>Gazi</w:t>
            </w:r>
            <w:proofErr w:type="spellEnd"/>
            <w:r w:rsidRPr="00E16BF1">
              <w:rPr>
                <w:color w:val="000000"/>
                <w:sz w:val="22"/>
                <w:szCs w:val="22"/>
                <w:lang w:val="en-US"/>
              </w:rPr>
              <w:t xml:space="preserve"> </w:t>
            </w:r>
            <w:proofErr w:type="spellStart"/>
            <w:r w:rsidRPr="00E16BF1">
              <w:rPr>
                <w:color w:val="000000"/>
                <w:sz w:val="22"/>
                <w:szCs w:val="22"/>
                <w:lang w:val="en-US"/>
              </w:rPr>
              <w:t>Yakınları</w:t>
            </w:r>
            <w:proofErr w:type="spellEnd"/>
          </w:p>
        </w:tc>
        <w:tc>
          <w:tcPr>
            <w:tcW w:w="4776" w:type="dxa"/>
          </w:tcPr>
          <w:p w:rsidR="00E16BF1" w:rsidRPr="00E16BF1" w:rsidRDefault="00E16BF1" w:rsidP="00DE7719">
            <w:pPr>
              <w:pStyle w:val="AralkYok"/>
              <w:jc w:val="center"/>
              <w:rPr>
                <w:color w:val="000000"/>
                <w:sz w:val="22"/>
                <w:szCs w:val="22"/>
                <w:lang w:val="en-US"/>
              </w:rPr>
            </w:pPr>
            <w:r w:rsidRPr="00E16BF1">
              <w:rPr>
                <w:color w:val="000000"/>
                <w:sz w:val="22"/>
                <w:szCs w:val="22"/>
                <w:lang w:val="en-US"/>
              </w:rPr>
              <w:t xml:space="preserve">500-TL + </w:t>
            </w:r>
            <w:proofErr w:type="spellStart"/>
            <w:r w:rsidRPr="00E16BF1">
              <w:rPr>
                <w:color w:val="000000"/>
                <w:sz w:val="22"/>
                <w:szCs w:val="22"/>
                <w:lang w:val="en-US"/>
              </w:rPr>
              <w:t>Cüzdan</w:t>
            </w:r>
            <w:proofErr w:type="spellEnd"/>
            <w:r w:rsidRPr="00E16BF1">
              <w:rPr>
                <w:color w:val="000000"/>
                <w:sz w:val="22"/>
                <w:szCs w:val="22"/>
                <w:lang w:val="en-US"/>
              </w:rPr>
              <w:t xml:space="preserve"> </w:t>
            </w:r>
            <w:proofErr w:type="spellStart"/>
            <w:r w:rsidRPr="00E16BF1">
              <w:rPr>
                <w:color w:val="000000"/>
                <w:sz w:val="22"/>
                <w:szCs w:val="22"/>
                <w:lang w:val="en-US"/>
              </w:rPr>
              <w:t>Ücreti</w:t>
            </w:r>
            <w:proofErr w:type="spellEnd"/>
            <w:r w:rsidRPr="00E16BF1">
              <w:rPr>
                <w:color w:val="000000"/>
                <w:sz w:val="22"/>
                <w:szCs w:val="22"/>
                <w:lang w:val="en-US"/>
              </w:rPr>
              <w:t xml:space="preserve"> 1.010-TL</w:t>
            </w:r>
          </w:p>
        </w:tc>
      </w:tr>
    </w:tbl>
    <w:p w:rsidR="00F40192" w:rsidRDefault="00F40192" w:rsidP="00FF0CB6">
      <w:pPr>
        <w:pStyle w:val="AralkYok"/>
        <w:jc w:val="both"/>
        <w:rPr>
          <w:sz w:val="22"/>
          <w:szCs w:val="22"/>
        </w:rPr>
      </w:pP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E16BF1" w:rsidRPr="00F40192">
        <w:rPr>
          <w:sz w:val="22"/>
          <w:szCs w:val="22"/>
        </w:rPr>
        <w:t>Hukuk, Tarifeler ve Esnaf Hizmetleri</w:t>
      </w:r>
      <w:r w:rsidR="00E16BF1" w:rsidRPr="001C66E6">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E62E3E" w:rsidRDefault="00E62E3E" w:rsidP="00AB6D7D">
      <w:pPr>
        <w:jc w:val="both"/>
        <w:rPr>
          <w:sz w:val="22"/>
          <w:szCs w:val="22"/>
        </w:rPr>
      </w:pPr>
      <w:proofErr w:type="gramStart"/>
      <w:r w:rsidRPr="00E62E3E">
        <w:rPr>
          <w:sz w:val="22"/>
          <w:szCs w:val="22"/>
        </w:rPr>
        <w:t>Adem</w:t>
      </w:r>
      <w:proofErr w:type="gramEnd"/>
      <w:r w:rsidRPr="00E62E3E">
        <w:rPr>
          <w:sz w:val="22"/>
          <w:szCs w:val="22"/>
        </w:rPr>
        <w:t xml:space="preserve"> Barış AŞKIN</w:t>
      </w:r>
      <w:r w:rsidR="00244123" w:rsidRPr="00E62E3E">
        <w:rPr>
          <w:sz w:val="22"/>
          <w:szCs w:val="22"/>
        </w:rPr>
        <w:tab/>
      </w:r>
      <w:r w:rsidR="00297F96" w:rsidRPr="00E62E3E">
        <w:rPr>
          <w:sz w:val="22"/>
          <w:szCs w:val="22"/>
        </w:rPr>
        <w:tab/>
      </w:r>
      <w:r w:rsidR="00297F96" w:rsidRPr="00E62E3E">
        <w:rPr>
          <w:sz w:val="22"/>
          <w:szCs w:val="22"/>
        </w:rPr>
        <w:tab/>
      </w:r>
      <w:r w:rsidR="00297F96" w:rsidRPr="00E62E3E">
        <w:rPr>
          <w:sz w:val="22"/>
          <w:szCs w:val="22"/>
        </w:rPr>
        <w:tab/>
      </w:r>
      <w:r w:rsidR="00143302" w:rsidRPr="00E62E3E">
        <w:rPr>
          <w:sz w:val="22"/>
          <w:szCs w:val="22"/>
        </w:rPr>
        <w:t>Mustafa KARAKUZU</w:t>
      </w:r>
      <w:r w:rsidR="00297F96" w:rsidRPr="00E62E3E">
        <w:rPr>
          <w:sz w:val="22"/>
          <w:szCs w:val="22"/>
        </w:rPr>
        <w:tab/>
      </w:r>
      <w:r w:rsidR="00297F96" w:rsidRPr="00E62E3E">
        <w:rPr>
          <w:sz w:val="22"/>
          <w:szCs w:val="22"/>
        </w:rPr>
        <w:tab/>
      </w:r>
      <w:r w:rsidR="00297F96" w:rsidRPr="00E62E3E">
        <w:rPr>
          <w:sz w:val="22"/>
          <w:szCs w:val="22"/>
        </w:rPr>
        <w:tab/>
      </w:r>
      <w:r w:rsidR="00935024" w:rsidRPr="00E62E3E">
        <w:rPr>
          <w:sz w:val="22"/>
          <w:szCs w:val="22"/>
        </w:rPr>
        <w:t>Mesut ERDOĞAN</w:t>
      </w:r>
    </w:p>
    <w:p w:rsidR="000E7128" w:rsidRPr="001C66E6" w:rsidRDefault="00E62E3E" w:rsidP="00AB6D7D">
      <w:pPr>
        <w:jc w:val="both"/>
        <w:rPr>
          <w:sz w:val="22"/>
          <w:szCs w:val="22"/>
        </w:rPr>
      </w:pPr>
      <w:r w:rsidRPr="00E62E3E">
        <w:rPr>
          <w:sz w:val="22"/>
          <w:szCs w:val="22"/>
        </w:rPr>
        <w:t>Belediye</w:t>
      </w:r>
      <w:r w:rsidR="00030E28" w:rsidRPr="00E62E3E">
        <w:rPr>
          <w:sz w:val="22"/>
          <w:szCs w:val="22"/>
        </w:rPr>
        <w:t xml:space="preserve"> </w:t>
      </w:r>
      <w:r w:rsidR="005931E7" w:rsidRPr="00E62E3E">
        <w:rPr>
          <w:sz w:val="22"/>
          <w:szCs w:val="22"/>
        </w:rPr>
        <w:t>Başkan</w:t>
      </w:r>
      <w:r w:rsidRPr="00E62E3E">
        <w:rPr>
          <w:sz w:val="22"/>
          <w:szCs w:val="22"/>
        </w:rPr>
        <w:t>ı</w:t>
      </w:r>
      <w:r w:rsidR="003124F6" w:rsidRPr="00E62E3E">
        <w:rPr>
          <w:sz w:val="22"/>
          <w:szCs w:val="22"/>
        </w:rPr>
        <w:tab/>
      </w:r>
      <w:r w:rsidR="00F35055" w:rsidRPr="001C66E6">
        <w:rPr>
          <w:sz w:val="22"/>
          <w:szCs w:val="22"/>
        </w:rPr>
        <w:tab/>
      </w:r>
      <w:r w:rsidR="00297F96" w:rsidRPr="001C66E6">
        <w:rPr>
          <w:sz w:val="22"/>
          <w:szCs w:val="22"/>
        </w:rPr>
        <w:tab/>
      </w:r>
      <w:r w:rsidR="001C66E6">
        <w:rPr>
          <w:sz w:val="22"/>
          <w:szCs w:val="22"/>
        </w:rPr>
        <w:tab/>
      </w:r>
      <w:bookmarkStart w:id="0" w:name="_GoBack"/>
      <w:bookmarkEnd w:id="0"/>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3302"/>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7398"/>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46B28"/>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C627B"/>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9425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42AF"/>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2DE3"/>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BF1"/>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2E3E"/>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0192"/>
    <w:rsid w:val="00F415B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A03F9"/>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uiPriority w:val="59"/>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E7392-43EB-48AB-BBDA-9C2DDC2D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350</Words>
  <Characters>1996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623</cp:revision>
  <cp:lastPrinted>2025-01-07T06:29:00Z</cp:lastPrinted>
  <dcterms:created xsi:type="dcterms:W3CDTF">2018-02-23T08:53:00Z</dcterms:created>
  <dcterms:modified xsi:type="dcterms:W3CDTF">2025-01-07T06:29:00Z</dcterms:modified>
</cp:coreProperties>
</file>